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4D901" w14:textId="77777777" w:rsidR="001F2294" w:rsidRDefault="001F2294" w:rsidP="001F2294">
      <w:r>
        <w:rPr>
          <w:rFonts w:hint="eastAsia"/>
        </w:rPr>
        <w:t>１</w:t>
      </w:r>
      <w:r>
        <w:t>.見積書は指定の様式を使用すること。</w:t>
      </w:r>
    </w:p>
    <w:p w14:paraId="0B05BAD5" w14:textId="77777777" w:rsidR="001F2294" w:rsidRDefault="001F2294" w:rsidP="00CD6BE3">
      <w:pPr>
        <w:ind w:left="240" w:hangingChars="100" w:hanging="240"/>
      </w:pPr>
      <w:r>
        <w:rPr>
          <w:rFonts w:hint="eastAsia"/>
        </w:rPr>
        <w:t>２</w:t>
      </w:r>
      <w:r>
        <w:t>.見積書には代表者記名をすること。ただし、入札参加資格申請で</w:t>
      </w:r>
      <w:r w:rsidR="00CD6BE3">
        <w:rPr>
          <w:rFonts w:hint="eastAsia"/>
        </w:rPr>
        <w:t>委任状を</w:t>
      </w:r>
      <w:r>
        <w:t>提出している場合は、受任者の記名をすること。</w:t>
      </w:r>
    </w:p>
    <w:p w14:paraId="75DD2B15" w14:textId="77777777" w:rsidR="001F2294" w:rsidRDefault="001F2294" w:rsidP="00CD6BE3">
      <w:pPr>
        <w:ind w:left="240" w:hangingChars="100" w:hanging="240"/>
      </w:pPr>
      <w:r>
        <w:rPr>
          <w:rFonts w:hint="eastAsia"/>
        </w:rPr>
        <w:t>３</w:t>
      </w:r>
      <w:r>
        <w:t>.見積書には税抜の金額を記入すること。（１円未満の端数があるときは、小数点以下第２位まで記載可とする）</w:t>
      </w:r>
    </w:p>
    <w:p w14:paraId="40CABD30" w14:textId="77777777" w:rsidR="001F2294" w:rsidRDefault="00B55935" w:rsidP="00CD6BE3">
      <w:pPr>
        <w:ind w:left="240" w:hangingChars="100" w:hanging="240"/>
      </w:pPr>
      <w:r>
        <w:rPr>
          <w:rFonts w:hint="eastAsia"/>
        </w:rPr>
        <w:t>４</w:t>
      </w:r>
      <w:r w:rsidR="001F2294">
        <w:t>.見積金額が最低の者を契約候補者とする。ただし、最低金額の見積りが２者以上になった場合、価格交渉を行い、より安価な見積額を提示した業者を契約候補者</w:t>
      </w:r>
      <w:r w:rsidR="00B0412B">
        <w:rPr>
          <w:rFonts w:hint="eastAsia"/>
        </w:rPr>
        <w:t>と</w:t>
      </w:r>
      <w:r w:rsidR="001F2294">
        <w:t>する。</w:t>
      </w:r>
    </w:p>
    <w:p w14:paraId="3CC8BE51" w14:textId="75D09A07" w:rsidR="001F2294" w:rsidRDefault="00B55935" w:rsidP="00CD6BE3">
      <w:pPr>
        <w:ind w:left="240" w:hangingChars="100" w:hanging="240"/>
      </w:pPr>
      <w:r>
        <w:rPr>
          <w:rFonts w:hint="eastAsia"/>
        </w:rPr>
        <w:t>５</w:t>
      </w:r>
      <w:r w:rsidR="001F2294">
        <w:t>.</w:t>
      </w:r>
      <w:r w:rsidR="0069138F" w:rsidRPr="0069138F">
        <w:t xml:space="preserve"> </w:t>
      </w:r>
      <w:r w:rsidR="0069138F">
        <w:t>価格交渉の結果、契約候補者が決まらない場合は、</w:t>
      </w:r>
      <w:r w:rsidR="0069138F">
        <w:rPr>
          <w:rFonts w:hint="eastAsia"/>
        </w:rPr>
        <w:t>市内業者を優先とし、なおも契約候補者が決まらない場合は</w:t>
      </w:r>
      <w:r w:rsidR="0069138F">
        <w:t>くじ引きで契約候補者を決定する。</w:t>
      </w:r>
    </w:p>
    <w:p w14:paraId="7C3A0822" w14:textId="77777777" w:rsidR="001F2294" w:rsidRDefault="00B55935" w:rsidP="00CD6BE3">
      <w:pPr>
        <w:ind w:left="240" w:hangingChars="100" w:hanging="240"/>
      </w:pPr>
      <w:r>
        <w:rPr>
          <w:rFonts w:hint="eastAsia"/>
        </w:rPr>
        <w:t>６</w:t>
      </w:r>
      <w:r w:rsidR="001F2294">
        <w:t>.単価契約金額は、見積書に記載された金額（消費税及び地方消費税相当額を加算していない金額）に100分の</w:t>
      </w:r>
      <w:r w:rsidR="00104D5B">
        <w:rPr>
          <w:rFonts w:hint="eastAsia"/>
        </w:rPr>
        <w:t>10</w:t>
      </w:r>
      <w:r w:rsidR="001F2294">
        <w:t>に相当する額を加算した金額とする。なお、加算した金額に１円未満の端数があるときは、小数点以下第２位までとする(小数点第３位切り捨て）</w:t>
      </w:r>
    </w:p>
    <w:p w14:paraId="5956F0F8" w14:textId="77777777" w:rsidR="00EE72FA" w:rsidRDefault="00EE72FA" w:rsidP="002579CA">
      <w:r>
        <w:rPr>
          <w:rFonts w:hint="eastAsia"/>
        </w:rPr>
        <w:t>（※例）契約者の見積書記載の単価金額が￥70.86とすると、</w:t>
      </w:r>
    </w:p>
    <w:p w14:paraId="7767343B" w14:textId="77777777" w:rsidR="00A62820" w:rsidRDefault="00EE72FA" w:rsidP="00EE72FA">
      <w:pPr>
        <w:ind w:leftChars="100" w:left="240" w:firstLineChars="400" w:firstLine="960"/>
        <w:rPr>
          <w:u w:val="single"/>
        </w:rPr>
      </w:pPr>
      <w:r>
        <w:rPr>
          <w:rFonts w:hint="eastAsia"/>
        </w:rPr>
        <w:t>￥70.86×1</w:t>
      </w:r>
      <w:r w:rsidR="00104D5B">
        <w:rPr>
          <w:rFonts w:hint="eastAsia"/>
        </w:rPr>
        <w:t>10</w:t>
      </w:r>
      <w:r>
        <w:rPr>
          <w:rFonts w:hint="eastAsia"/>
        </w:rPr>
        <w:t>/100＝</w:t>
      </w:r>
      <w:r w:rsidR="00104D5B">
        <w:rPr>
          <w:rFonts w:hint="eastAsia"/>
        </w:rPr>
        <w:t>77</w:t>
      </w:r>
      <w:r>
        <w:rPr>
          <w:rFonts w:hint="eastAsia"/>
        </w:rPr>
        <w:t>.</w:t>
      </w:r>
      <w:r w:rsidR="00104D5B">
        <w:rPr>
          <w:rFonts w:hint="eastAsia"/>
        </w:rPr>
        <w:t>94</w:t>
      </w:r>
      <w:r w:rsidR="00104D5B" w:rsidRPr="00104D5B">
        <w:rPr>
          <w:rFonts w:hint="eastAsia"/>
          <w:u w:val="single"/>
        </w:rPr>
        <w:t>6</w:t>
      </w:r>
    </w:p>
    <w:p w14:paraId="4D4BA8FA" w14:textId="77777777" w:rsidR="00EE72FA" w:rsidRPr="00EE72FA" w:rsidRDefault="00EE72FA" w:rsidP="00EE72FA">
      <w:pPr>
        <w:ind w:leftChars="100" w:left="240" w:firstLineChars="400" w:firstLine="960"/>
      </w:pPr>
      <w:r>
        <w:rPr>
          <w:rFonts w:hint="eastAsia"/>
        </w:rPr>
        <w:t>小数点第</w:t>
      </w:r>
      <w:r w:rsidR="003121A8">
        <w:rPr>
          <w:rFonts w:hint="eastAsia"/>
        </w:rPr>
        <w:t>３</w:t>
      </w:r>
      <w:r>
        <w:rPr>
          <w:rFonts w:hint="eastAsia"/>
        </w:rPr>
        <w:t>位以下は切り捨てるので単価契約金額は</w:t>
      </w:r>
      <w:r w:rsidRPr="00EE72FA">
        <w:rPr>
          <w:rFonts w:hint="eastAsia"/>
          <w:u w:val="single"/>
        </w:rPr>
        <w:t>￥</w:t>
      </w:r>
      <w:r w:rsidR="00104D5B">
        <w:rPr>
          <w:rFonts w:hint="eastAsia"/>
          <w:u w:val="single"/>
        </w:rPr>
        <w:t>77.94</w:t>
      </w:r>
    </w:p>
    <w:p w14:paraId="6A9E6E3D" w14:textId="77777777" w:rsidR="001F2294" w:rsidRDefault="00B55935" w:rsidP="00CD6BE3">
      <w:pPr>
        <w:ind w:left="240" w:hangingChars="100" w:hanging="240"/>
      </w:pPr>
      <w:r>
        <w:rPr>
          <w:rFonts w:hint="eastAsia"/>
        </w:rPr>
        <w:t>７</w:t>
      </w:r>
      <w:r w:rsidR="001F2294">
        <w:t>.契約代金の請求は、</w:t>
      </w:r>
      <w:r w:rsidR="00B0412B">
        <w:t>単価契約金額に納入数量を乗じ</w:t>
      </w:r>
      <w:r w:rsidR="00B0412B">
        <w:rPr>
          <w:rFonts w:hint="eastAsia"/>
        </w:rPr>
        <w:t>て</w:t>
      </w:r>
      <w:r w:rsidR="001F2294">
        <w:t>得た金額（乗じて得た金額に１円未満の端数があるときは、その端数金額を切り捨てた金額）を請求すること。</w:t>
      </w:r>
      <w:bookmarkStart w:id="0" w:name="_GoBack"/>
      <w:bookmarkEnd w:id="0"/>
    </w:p>
    <w:p w14:paraId="5AF7F7D2" w14:textId="77777777" w:rsidR="001F2294" w:rsidRDefault="00B55935" w:rsidP="001F2294">
      <w:r>
        <w:rPr>
          <w:rFonts w:hint="eastAsia"/>
        </w:rPr>
        <w:t>８</w:t>
      </w:r>
      <w:r w:rsidR="001F2294">
        <w:t>.請求書は伝票番号ごとに作成すること。</w:t>
      </w:r>
    </w:p>
    <w:p w14:paraId="75EB0F13" w14:textId="77777777" w:rsidR="003E593F" w:rsidRDefault="00B55935" w:rsidP="00CD6BE3">
      <w:pPr>
        <w:ind w:left="240" w:hangingChars="100" w:hanging="240"/>
      </w:pPr>
      <w:r>
        <w:rPr>
          <w:rFonts w:hint="eastAsia"/>
        </w:rPr>
        <w:t>９</w:t>
      </w:r>
      <w:r w:rsidR="001F2294">
        <w:t>.入札行為及び契約締結行為の途中並びに契約の履行中に、門真市建設工事等入札参加停止に関する要綱の入札参加停止措置要件又は、門真市公共工事等に関する暴力団排除措置要綱の入札除外措置に該当した場合は、当該規定に基づき、必要な措置を講じるものとする。</w:t>
      </w:r>
    </w:p>
    <w:sectPr w:rsidR="003E593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F00B8" w14:textId="77777777" w:rsidR="00780637" w:rsidRDefault="00780637" w:rsidP="00A62820">
      <w:r>
        <w:separator/>
      </w:r>
    </w:p>
  </w:endnote>
  <w:endnote w:type="continuationSeparator" w:id="0">
    <w:p w14:paraId="186CF881" w14:textId="77777777" w:rsidR="00780637" w:rsidRDefault="00780637" w:rsidP="00A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17DF" w14:textId="77777777" w:rsidR="00780637" w:rsidRDefault="00780637" w:rsidP="00A62820">
      <w:r>
        <w:separator/>
      </w:r>
    </w:p>
  </w:footnote>
  <w:footnote w:type="continuationSeparator" w:id="0">
    <w:p w14:paraId="0C778656" w14:textId="77777777" w:rsidR="00780637" w:rsidRDefault="00780637" w:rsidP="00A6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04AE" w14:textId="77777777" w:rsidR="00A62820" w:rsidRDefault="00A62820">
    <w:pPr>
      <w:pStyle w:val="a5"/>
    </w:pPr>
    <w:r>
      <w:ptab w:relativeTo="margin" w:alignment="center" w:leader="none"/>
    </w:r>
    <w:r w:rsidRPr="00A62820">
      <w:rPr>
        <w:rFonts w:hint="eastAsia"/>
        <w:sz w:val="32"/>
        <w:szCs w:val="32"/>
      </w:rPr>
      <w:t>見積提出に際しての注意事項</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94"/>
    <w:rsid w:val="00057589"/>
    <w:rsid w:val="00104D5B"/>
    <w:rsid w:val="001F2294"/>
    <w:rsid w:val="002579CA"/>
    <w:rsid w:val="003121A8"/>
    <w:rsid w:val="003E593F"/>
    <w:rsid w:val="004E4D5E"/>
    <w:rsid w:val="005179B3"/>
    <w:rsid w:val="00556706"/>
    <w:rsid w:val="005E1D00"/>
    <w:rsid w:val="0069138F"/>
    <w:rsid w:val="00715001"/>
    <w:rsid w:val="00780637"/>
    <w:rsid w:val="00A06549"/>
    <w:rsid w:val="00A62820"/>
    <w:rsid w:val="00B0412B"/>
    <w:rsid w:val="00B55935"/>
    <w:rsid w:val="00B958AD"/>
    <w:rsid w:val="00C505D4"/>
    <w:rsid w:val="00C7619E"/>
    <w:rsid w:val="00CD6BE3"/>
    <w:rsid w:val="00DB2FC8"/>
    <w:rsid w:val="00EE72FA"/>
    <w:rsid w:val="00FF5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06E0E"/>
  <w15:chartTrackingRefBased/>
  <w15:docId w15:val="{DBFEE5C1-5880-46AF-ADE6-E0E5219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2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2294"/>
    <w:rPr>
      <w:rFonts w:asciiTheme="majorHAnsi" w:eastAsiaTheme="majorEastAsia" w:hAnsiTheme="majorHAnsi" w:cstheme="majorBidi"/>
      <w:sz w:val="18"/>
      <w:szCs w:val="18"/>
    </w:rPr>
  </w:style>
  <w:style w:type="paragraph" w:styleId="a5">
    <w:name w:val="header"/>
    <w:basedOn w:val="a"/>
    <w:link w:val="a6"/>
    <w:uiPriority w:val="99"/>
    <w:unhideWhenUsed/>
    <w:rsid w:val="00A62820"/>
    <w:pPr>
      <w:tabs>
        <w:tab w:val="center" w:pos="4252"/>
        <w:tab w:val="right" w:pos="8504"/>
      </w:tabs>
      <w:snapToGrid w:val="0"/>
    </w:pPr>
  </w:style>
  <w:style w:type="character" w:customStyle="1" w:styleId="a6">
    <w:name w:val="ヘッダー (文字)"/>
    <w:basedOn w:val="a0"/>
    <w:link w:val="a5"/>
    <w:uiPriority w:val="99"/>
    <w:rsid w:val="00A62820"/>
  </w:style>
  <w:style w:type="paragraph" w:styleId="a7">
    <w:name w:val="footer"/>
    <w:basedOn w:val="a"/>
    <w:link w:val="a8"/>
    <w:uiPriority w:val="99"/>
    <w:unhideWhenUsed/>
    <w:rsid w:val="00A62820"/>
    <w:pPr>
      <w:tabs>
        <w:tab w:val="center" w:pos="4252"/>
        <w:tab w:val="right" w:pos="8504"/>
      </w:tabs>
      <w:snapToGrid w:val="0"/>
    </w:pPr>
  </w:style>
  <w:style w:type="character" w:customStyle="1" w:styleId="a8">
    <w:name w:val="フッター (文字)"/>
    <w:basedOn w:val="a0"/>
    <w:link w:val="a7"/>
    <w:uiPriority w:val="99"/>
    <w:rsid w:val="00A6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2</cp:revision>
  <cp:lastPrinted>2019-03-04T06:26:00Z</cp:lastPrinted>
  <dcterms:created xsi:type="dcterms:W3CDTF">2024-04-18T07:07:00Z</dcterms:created>
  <dcterms:modified xsi:type="dcterms:W3CDTF">2024-04-18T07:07:00Z</dcterms:modified>
</cp:coreProperties>
</file>