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A9985" w14:textId="77777777" w:rsidR="00891FCA" w:rsidRPr="00D626C8" w:rsidRDefault="00891FCA" w:rsidP="00891FCA">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訪問看護ステーションの皆さま</w:t>
      </w:r>
    </w:p>
    <w:p w14:paraId="187A9986" w14:textId="77777777" w:rsidR="00891FCA" w:rsidRDefault="00891FCA" w:rsidP="00891FCA">
      <w:pPr>
        <w:jc w:val="right"/>
        <w:rPr>
          <w:rFonts w:ascii="HG丸ｺﾞｼｯｸM-PRO" w:eastAsia="HG丸ｺﾞｼｯｸM-PRO" w:hAnsi="HG丸ｺﾞｼｯｸM-PRO"/>
          <w:sz w:val="24"/>
          <w:szCs w:val="24"/>
        </w:rPr>
      </w:pPr>
    </w:p>
    <w:p w14:paraId="187A9987" w14:textId="77777777" w:rsidR="00891FCA" w:rsidRPr="00D626C8" w:rsidRDefault="00891FCA" w:rsidP="00891FCA">
      <w:pPr>
        <w:jc w:val="right"/>
        <w:rPr>
          <w:rFonts w:ascii="HG丸ｺﾞｼｯｸM-PRO" w:eastAsia="HG丸ｺﾞｼｯｸM-PRO" w:hAnsi="HG丸ｺﾞｼｯｸM-PRO"/>
          <w:sz w:val="24"/>
          <w:szCs w:val="24"/>
        </w:rPr>
      </w:pPr>
      <w:r w:rsidRPr="00D626C8">
        <w:rPr>
          <w:rFonts w:ascii="HG丸ｺﾞｼｯｸM-PRO" w:eastAsia="HG丸ｺﾞｼｯｸM-PRO" w:hAnsi="HG丸ｺﾞｼｯｸM-PRO" w:hint="eastAsia"/>
          <w:sz w:val="24"/>
          <w:szCs w:val="24"/>
        </w:rPr>
        <w:t>厚生労働省　近畿厚生局指導監査課</w:t>
      </w:r>
    </w:p>
    <w:p w14:paraId="187A9988" w14:textId="77777777" w:rsidR="00891FCA" w:rsidRDefault="00891FCA" w:rsidP="00891FCA">
      <w:pPr>
        <w:rPr>
          <w:rFonts w:ascii="HG丸ｺﾞｼｯｸM-PRO" w:eastAsia="HG丸ｺﾞｼｯｸM-PRO" w:hAnsi="HG丸ｺﾞｼｯｸM-PRO"/>
          <w:sz w:val="24"/>
          <w:szCs w:val="24"/>
        </w:rPr>
      </w:pPr>
    </w:p>
    <w:p w14:paraId="187A9989" w14:textId="77777777" w:rsidR="00474A6E" w:rsidRPr="00D626C8" w:rsidRDefault="00474A6E" w:rsidP="00891FCA">
      <w:pPr>
        <w:rPr>
          <w:rFonts w:ascii="HG丸ｺﾞｼｯｸM-PRO" w:eastAsia="HG丸ｺﾞｼｯｸM-PRO" w:hAnsi="HG丸ｺﾞｼｯｸM-PRO"/>
          <w:sz w:val="24"/>
          <w:szCs w:val="24"/>
        </w:rPr>
      </w:pPr>
    </w:p>
    <w:p w14:paraId="187A998A" w14:textId="77777777" w:rsidR="00891FCA" w:rsidRPr="006B370C" w:rsidRDefault="00E12E6C" w:rsidP="00891FCA">
      <w:pPr>
        <w:jc w:val="center"/>
        <w:rPr>
          <w:rFonts w:ascii="HG丸ｺﾞｼｯｸM-PRO" w:eastAsia="HG丸ｺﾞｼｯｸM-PRO" w:hAnsi="HG丸ｺﾞｼｯｸM-PRO"/>
          <w:sz w:val="26"/>
          <w:szCs w:val="26"/>
        </w:rPr>
      </w:pPr>
      <w:r>
        <w:rPr>
          <w:rFonts w:ascii="HG丸ｺﾞｼｯｸM-PRO" w:eastAsia="HG丸ｺﾞｼｯｸM-PRO" w:hAnsi="HG丸ｺﾞｼｯｸM-PRO" w:hint="eastAsia"/>
          <w:sz w:val="26"/>
          <w:szCs w:val="26"/>
        </w:rPr>
        <w:t>訪問看護ステーション（医療保険）の取</w:t>
      </w:r>
      <w:r w:rsidR="00891FCA" w:rsidRPr="006B370C">
        <w:rPr>
          <w:rFonts w:ascii="HG丸ｺﾞｼｯｸM-PRO" w:eastAsia="HG丸ｺﾞｼｯｸM-PRO" w:hAnsi="HG丸ｺﾞｼｯｸM-PRO" w:hint="eastAsia"/>
          <w:sz w:val="26"/>
          <w:szCs w:val="26"/>
        </w:rPr>
        <w:t>扱いに関する留意点について</w:t>
      </w:r>
    </w:p>
    <w:p w14:paraId="187A998B" w14:textId="77777777" w:rsidR="00474A6E" w:rsidRPr="00D626C8" w:rsidRDefault="00474A6E" w:rsidP="00891FCA">
      <w:pPr>
        <w:rPr>
          <w:rFonts w:ascii="HG丸ｺﾞｼｯｸM-PRO" w:eastAsia="HG丸ｺﾞｼｯｸM-PRO" w:hAnsi="HG丸ｺﾞｼｯｸM-PRO"/>
          <w:sz w:val="24"/>
          <w:szCs w:val="24"/>
        </w:rPr>
      </w:pPr>
    </w:p>
    <w:p w14:paraId="187A998C" w14:textId="77777777" w:rsidR="00891FCA" w:rsidRPr="006B370C" w:rsidRDefault="00891FCA" w:rsidP="00891FCA">
      <w:pPr>
        <w:ind w:firstLineChars="100" w:firstLine="220"/>
        <w:rPr>
          <w:rFonts w:ascii="HG丸ｺﾞｼｯｸM-PRO" w:eastAsia="HG丸ｺﾞｼｯｸM-PRO" w:hAnsi="HG丸ｺﾞｼｯｸM-PRO"/>
          <w:sz w:val="22"/>
        </w:rPr>
      </w:pPr>
      <w:r w:rsidRPr="006B370C">
        <w:rPr>
          <w:rFonts w:ascii="HG丸ｺﾞｼｯｸM-PRO" w:eastAsia="HG丸ｺﾞｼｯｸM-PRO" w:hAnsi="HG丸ｺﾞｼｯｸM-PRO" w:hint="eastAsia"/>
          <w:sz w:val="22"/>
        </w:rPr>
        <w:t>平素から、社会保険医療行政の推進に格別のご高配を賜り厚く御礼申し上げます。</w:t>
      </w:r>
    </w:p>
    <w:p w14:paraId="187A998D" w14:textId="77777777" w:rsidR="00891FCA" w:rsidRPr="006B370C" w:rsidRDefault="00891FCA" w:rsidP="00891FCA">
      <w:pPr>
        <w:ind w:firstLineChars="100" w:firstLine="220"/>
        <w:rPr>
          <w:rFonts w:ascii="HG丸ｺﾞｼｯｸM-PRO" w:eastAsia="HG丸ｺﾞｼｯｸM-PRO" w:hAnsi="HG丸ｺﾞｼｯｸM-PRO"/>
          <w:sz w:val="22"/>
          <w:u w:val="single"/>
        </w:rPr>
      </w:pPr>
      <w:r w:rsidRPr="006B370C">
        <w:rPr>
          <w:rFonts w:ascii="HG丸ｺﾞｼｯｸM-PRO" w:eastAsia="HG丸ｺﾞｼｯｸM-PRO" w:hAnsi="HG丸ｺﾞｼｯｸM-PRO" w:hint="eastAsia"/>
          <w:sz w:val="22"/>
        </w:rPr>
        <w:t>さて、訪問看護事業者が介護保険法の指定を受けたときは、原則</w:t>
      </w:r>
      <w:r w:rsidR="00431069">
        <w:rPr>
          <w:rFonts w:ascii="HG丸ｺﾞｼｯｸM-PRO" w:eastAsia="HG丸ｺﾞｼｯｸM-PRO" w:hAnsi="HG丸ｺﾞｼｯｸM-PRO" w:hint="eastAsia"/>
          <w:sz w:val="22"/>
        </w:rPr>
        <w:t>、</w:t>
      </w:r>
      <w:r w:rsidRPr="000F494B">
        <w:rPr>
          <w:rFonts w:ascii="HG丸ｺﾞｼｯｸM-PRO" w:eastAsia="HG丸ｺﾞｼｯｸM-PRO" w:hAnsi="HG丸ｺﾞｼｯｸM-PRO" w:hint="eastAsia"/>
          <w:sz w:val="22"/>
          <w:u w:val="single"/>
        </w:rPr>
        <w:t>健康保険法</w:t>
      </w:r>
      <w:r w:rsidRPr="006B370C">
        <w:rPr>
          <w:rFonts w:ascii="HG丸ｺﾞｼｯｸM-PRO" w:eastAsia="HG丸ｺﾞｼｯｸM-PRO" w:hAnsi="HG丸ｺﾞｼｯｸM-PRO" w:hint="eastAsia"/>
          <w:sz w:val="22"/>
          <w:u w:val="single"/>
        </w:rPr>
        <w:t>の指定も受けたものとみなされますので、次の点にご留意願います。</w:t>
      </w:r>
    </w:p>
    <w:p w14:paraId="187A998F" w14:textId="46C9F2F6" w:rsidR="00474A6E" w:rsidRDefault="00474A6E" w:rsidP="0028344E">
      <w:pPr>
        <w:rPr>
          <w:rFonts w:ascii="HG丸ｺﾞｼｯｸM-PRO" w:eastAsia="HG丸ｺﾞｼｯｸM-PRO" w:hAnsi="HG丸ｺﾞｼｯｸM-PRO"/>
          <w:sz w:val="24"/>
          <w:szCs w:val="24"/>
        </w:rPr>
      </w:pPr>
    </w:p>
    <w:p w14:paraId="187A9990" w14:textId="77777777" w:rsidR="00653D08" w:rsidRPr="00A326BD" w:rsidRDefault="00653D08" w:rsidP="00A326BD">
      <w:pPr>
        <w:pStyle w:val="af"/>
        <w:numPr>
          <w:ilvl w:val="0"/>
          <w:numId w:val="3"/>
        </w:numPr>
        <w:pBdr>
          <w:left w:val="single" w:sz="12" w:space="4" w:color="AEAAAA" w:themeColor="background2" w:themeShade="BF"/>
          <w:bottom w:val="single" w:sz="36" w:space="0" w:color="AEAAAA" w:themeColor="background2" w:themeShade="BF"/>
        </w:pBdr>
        <w:ind w:leftChars="0"/>
        <w:rPr>
          <w:rFonts w:ascii="HG丸ｺﾞｼｯｸM-PRO" w:eastAsia="HG丸ｺﾞｼｯｸM-PRO" w:hAnsi="HG丸ｺﾞｼｯｸM-PRO"/>
          <w:sz w:val="26"/>
          <w:szCs w:val="26"/>
        </w:rPr>
      </w:pPr>
      <w:r w:rsidRPr="000600C8">
        <w:rPr>
          <w:rFonts w:ascii="HG丸ｺﾞｼｯｸM-PRO" w:eastAsia="HG丸ｺﾞｼｯｸM-PRO" w:hAnsi="HG丸ｺﾞｼｯｸM-PRO" w:hint="eastAsia"/>
          <w:sz w:val="26"/>
          <w:szCs w:val="26"/>
        </w:rPr>
        <w:t>訪問看護ステーションの適切な運営にご協力</w:t>
      </w:r>
      <w:r w:rsidR="00CA20CE">
        <w:rPr>
          <w:rFonts w:ascii="HG丸ｺﾞｼｯｸM-PRO" w:eastAsia="HG丸ｺﾞｼｯｸM-PRO" w:hAnsi="HG丸ｺﾞｼｯｸM-PRO" w:hint="eastAsia"/>
          <w:sz w:val="26"/>
          <w:szCs w:val="26"/>
        </w:rPr>
        <w:t>をお</w:t>
      </w:r>
      <w:r w:rsidRPr="000600C8">
        <w:rPr>
          <w:rFonts w:ascii="HG丸ｺﾞｼｯｸM-PRO" w:eastAsia="HG丸ｺﾞｼｯｸM-PRO" w:hAnsi="HG丸ｺﾞｼｯｸM-PRO" w:hint="eastAsia"/>
          <w:sz w:val="26"/>
          <w:szCs w:val="26"/>
        </w:rPr>
        <w:t>願い</w:t>
      </w:r>
      <w:r w:rsidR="00CA20CE">
        <w:rPr>
          <w:rFonts w:ascii="HG丸ｺﾞｼｯｸM-PRO" w:eastAsia="HG丸ｺﾞｼｯｸM-PRO" w:hAnsi="HG丸ｺﾞｼｯｸM-PRO" w:hint="eastAsia"/>
          <w:sz w:val="26"/>
          <w:szCs w:val="26"/>
        </w:rPr>
        <w:t>いたし</w:t>
      </w:r>
      <w:r w:rsidRPr="000600C8">
        <w:rPr>
          <w:rFonts w:ascii="HG丸ｺﾞｼｯｸM-PRO" w:eastAsia="HG丸ｺﾞｼｯｸM-PRO" w:hAnsi="HG丸ｺﾞｼｯｸM-PRO" w:hint="eastAsia"/>
          <w:sz w:val="26"/>
          <w:szCs w:val="26"/>
        </w:rPr>
        <w:t>ます。</w:t>
      </w:r>
    </w:p>
    <w:p w14:paraId="187A9991" w14:textId="01484AE7" w:rsidR="00432A9A" w:rsidRPr="00DA2F99" w:rsidRDefault="00432A9A" w:rsidP="00F969C9">
      <w:pPr>
        <w:ind w:left="220" w:hangingChars="100" w:hanging="220"/>
        <w:rPr>
          <w:rFonts w:ascii="HG丸ｺﾞｼｯｸM-PRO" w:eastAsia="HG丸ｺﾞｼｯｸM-PRO" w:hAnsi="HG丸ｺﾞｼｯｸM-PRO"/>
          <w:b/>
          <w:sz w:val="22"/>
          <w:highlight w:val="lightGray"/>
        </w:rPr>
      </w:pPr>
      <w:r>
        <w:rPr>
          <w:rFonts w:ascii="HG丸ｺﾞｼｯｸM-PRO" w:eastAsia="HG丸ｺﾞｼｯｸM-PRO" w:hAnsi="HG丸ｺﾞｼｯｸM-PRO" w:hint="eastAsia"/>
          <w:sz w:val="22"/>
        </w:rPr>
        <w:t xml:space="preserve">〇　</w:t>
      </w:r>
      <w:r w:rsidR="00653D08" w:rsidRPr="006B370C">
        <w:rPr>
          <w:rFonts w:ascii="HG丸ｺﾞｼｯｸM-PRO" w:eastAsia="HG丸ｺﾞｼｯｸM-PRO" w:hAnsi="HG丸ｺﾞｼｯｸM-PRO" w:hint="eastAsia"/>
          <w:sz w:val="22"/>
        </w:rPr>
        <w:t>ステーションが遵守すべき事項</w:t>
      </w:r>
      <w:r w:rsidR="00653D08" w:rsidRPr="00586CD5">
        <w:rPr>
          <w:rFonts w:ascii="HG丸ｺﾞｼｯｸM-PRO" w:eastAsia="HG丸ｺﾞｼｯｸM-PRO" w:hAnsi="HG丸ｺﾞｼｯｸM-PRO" w:hint="eastAsia"/>
          <w:sz w:val="22"/>
        </w:rPr>
        <w:t>は、</w:t>
      </w:r>
      <w:hyperlink r:id="rId8" w:history="1">
        <w:r w:rsidR="00653D08" w:rsidRPr="00E07084">
          <w:rPr>
            <w:rStyle w:val="a7"/>
            <w:rFonts w:ascii="HG丸ｺﾞｼｯｸM-PRO" w:eastAsia="HG丸ｺﾞｼｯｸM-PRO" w:hAnsi="HG丸ｺﾞｼｯｸM-PRO" w:hint="eastAsia"/>
            <w:b/>
            <w:sz w:val="22"/>
            <w:highlight w:val="lightGray"/>
          </w:rPr>
          <w:t>「</w:t>
        </w:r>
        <w:r w:rsidR="00D862C8" w:rsidRPr="00E07084">
          <w:rPr>
            <w:rStyle w:val="a7"/>
            <w:rFonts w:ascii="HG丸ｺﾞｼｯｸM-PRO" w:eastAsia="HG丸ｺﾞｼｯｸM-PRO" w:hAnsi="HG丸ｺﾞｼｯｸM-PRO"/>
            <w:b/>
            <w:sz w:val="22"/>
            <w:highlight w:val="lightGray"/>
          </w:rPr>
          <w:t>「指定訪問看護の事業の人員及び運営に関する基準について」 の一部改正について</w:t>
        </w:r>
        <w:r w:rsidR="00DA4ABD" w:rsidRPr="00E07084">
          <w:rPr>
            <w:rStyle w:val="a7"/>
            <w:rFonts w:ascii="HG丸ｺﾞｼｯｸM-PRO" w:eastAsia="HG丸ｺﾞｼｯｸM-PRO" w:hAnsi="HG丸ｺﾞｼｯｸM-PRO" w:hint="eastAsia"/>
            <w:b/>
            <w:sz w:val="22"/>
            <w:highlight w:val="lightGray"/>
          </w:rPr>
          <w:t>」（</w:t>
        </w:r>
        <w:r w:rsidR="0049056F" w:rsidRPr="00E07084">
          <w:rPr>
            <w:rStyle w:val="a7"/>
            <w:rFonts w:ascii="HG丸ｺﾞｼｯｸM-PRO" w:eastAsia="HG丸ｺﾞｼｯｸM-PRO" w:hAnsi="HG丸ｺﾞｼｯｸM-PRO"/>
            <w:b/>
            <w:sz w:val="22"/>
            <w:highlight w:val="lightGray"/>
          </w:rPr>
          <w:t>令和６年３月５日</w:t>
        </w:r>
        <w:r w:rsidR="00F969C9" w:rsidRPr="00E07084">
          <w:rPr>
            <w:rStyle w:val="a7"/>
            <w:rFonts w:ascii="HG丸ｺﾞｼｯｸM-PRO" w:eastAsia="HG丸ｺﾞｼｯｸM-PRO" w:hAnsi="HG丸ｺﾞｼｯｸM-PRO"/>
            <w:b/>
            <w:sz w:val="22"/>
            <w:highlight w:val="lightGray"/>
          </w:rPr>
          <w:t>保発0305第13号</w:t>
        </w:r>
        <w:r w:rsidR="00653D08" w:rsidRPr="00E07084">
          <w:rPr>
            <w:rStyle w:val="a7"/>
            <w:rFonts w:ascii="HG丸ｺﾞｼｯｸM-PRO" w:eastAsia="HG丸ｺﾞｼｯｸM-PRO" w:hAnsi="HG丸ｺﾞｼｯｸM-PRO" w:hint="eastAsia"/>
            <w:b/>
            <w:sz w:val="22"/>
            <w:highlight w:val="lightGray"/>
          </w:rPr>
          <w:t>厚生労働省保険局長通知</w:t>
        </w:r>
        <w:r w:rsidR="00653D08" w:rsidRPr="00E07084">
          <w:rPr>
            <w:rStyle w:val="a7"/>
            <w:rFonts w:ascii="HG丸ｺﾞｼｯｸM-PRO" w:eastAsia="HG丸ｺﾞｼｯｸM-PRO" w:hAnsi="HG丸ｺﾞｼｯｸM-PRO"/>
            <w:b/>
            <w:sz w:val="22"/>
            <w:highlight w:val="lightGray"/>
          </w:rPr>
          <w:t>）</w:t>
        </w:r>
      </w:hyperlink>
      <w:r w:rsidR="00653D08" w:rsidRPr="00F309FB">
        <w:rPr>
          <w:rFonts w:ascii="HG丸ｺﾞｼｯｸM-PRO" w:eastAsia="HG丸ｺﾞｼｯｸM-PRO" w:hAnsi="HG丸ｺﾞｼｯｸM-PRO" w:hint="eastAsia"/>
          <w:sz w:val="22"/>
        </w:rPr>
        <w:t>に</w:t>
      </w:r>
      <w:r w:rsidR="00653D08" w:rsidRPr="006B370C">
        <w:rPr>
          <w:rFonts w:ascii="HG丸ｺﾞｼｯｸM-PRO" w:eastAsia="HG丸ｺﾞｼｯｸM-PRO" w:hAnsi="HG丸ｺﾞｼｯｸM-PRO" w:hint="eastAsia"/>
          <w:sz w:val="22"/>
        </w:rPr>
        <w:t>定められています。</w:t>
      </w:r>
    </w:p>
    <w:p w14:paraId="187A9992" w14:textId="1EF6E8A8" w:rsidR="007873C1" w:rsidRPr="004610BB" w:rsidRDefault="00432A9A" w:rsidP="00F309FB">
      <w:pPr>
        <w:ind w:left="220" w:hangingChars="100" w:hanging="220"/>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〇　</w:t>
      </w:r>
      <w:r w:rsidR="00653D08" w:rsidRPr="004610BB">
        <w:rPr>
          <w:rFonts w:ascii="HG丸ｺﾞｼｯｸM-PRO" w:eastAsia="HG丸ｺﾞｼｯｸM-PRO" w:hAnsi="HG丸ｺﾞｼｯｸM-PRO" w:hint="eastAsia"/>
          <w:sz w:val="22"/>
        </w:rPr>
        <w:t>厚生労働省のホームページにて</w:t>
      </w:r>
      <w:r w:rsidR="00A326BD" w:rsidRPr="004610BB">
        <w:rPr>
          <w:rFonts w:ascii="HG丸ｺﾞｼｯｸM-PRO" w:eastAsia="HG丸ｺﾞｼｯｸM-PRO" w:hAnsi="HG丸ｺﾞｼｯｸM-PRO" w:hint="eastAsia"/>
          <w:sz w:val="22"/>
        </w:rPr>
        <w:t>、</w:t>
      </w:r>
      <w:r w:rsidR="00653D08" w:rsidRPr="004610BB">
        <w:rPr>
          <w:rFonts w:ascii="HG丸ｺﾞｼｯｸM-PRO" w:eastAsia="HG丸ｺﾞｼｯｸM-PRO" w:hAnsi="HG丸ｺﾞｼｯｸM-PRO" w:hint="eastAsia"/>
          <w:sz w:val="22"/>
        </w:rPr>
        <w:t>上記通知名をサイト内検索してご確認</w:t>
      </w:r>
      <w:r w:rsidR="00F309FB" w:rsidRPr="004610BB">
        <w:rPr>
          <w:rFonts w:ascii="HG丸ｺﾞｼｯｸM-PRO" w:eastAsia="HG丸ｺﾞｼｯｸM-PRO" w:hAnsi="HG丸ｺﾞｼｯｸM-PRO" w:hint="eastAsia"/>
          <w:sz w:val="22"/>
        </w:rPr>
        <w:t>の上、引き続きステーションの適切な運営にご協力</w:t>
      </w:r>
      <w:r w:rsidR="004610BB">
        <w:rPr>
          <w:rFonts w:ascii="HG丸ｺﾞｼｯｸM-PRO" w:eastAsia="HG丸ｺﾞｼｯｸM-PRO" w:hAnsi="HG丸ｺﾞｼｯｸM-PRO" w:hint="eastAsia"/>
          <w:sz w:val="22"/>
        </w:rPr>
        <w:t>を</w:t>
      </w:r>
      <w:r w:rsidR="00F309FB" w:rsidRPr="004610BB">
        <w:rPr>
          <w:rFonts w:ascii="HG丸ｺﾞｼｯｸM-PRO" w:eastAsia="HG丸ｺﾞｼｯｸM-PRO" w:hAnsi="HG丸ｺﾞｼｯｸM-PRO" w:hint="eastAsia"/>
          <w:sz w:val="22"/>
        </w:rPr>
        <w:t>お願いいたします</w:t>
      </w:r>
      <w:r w:rsidR="00653D08" w:rsidRPr="004610BB">
        <w:rPr>
          <w:rFonts w:ascii="HG丸ｺﾞｼｯｸM-PRO" w:eastAsia="HG丸ｺﾞｼｯｸM-PRO" w:hAnsi="HG丸ｺﾞｼｯｸM-PRO" w:hint="eastAsia"/>
          <w:sz w:val="22"/>
        </w:rPr>
        <w:t>。</w:t>
      </w:r>
    </w:p>
    <w:p w14:paraId="187A9994" w14:textId="0505245D" w:rsidR="00A326BD" w:rsidRPr="00F309FB" w:rsidRDefault="00A326BD" w:rsidP="0028344E">
      <w:pPr>
        <w:rPr>
          <w:rFonts w:ascii="HG丸ｺﾞｼｯｸM-PRO" w:eastAsia="HG丸ｺﾞｼｯｸM-PRO" w:hAnsi="HG丸ｺﾞｼｯｸM-PRO"/>
          <w:sz w:val="24"/>
          <w:szCs w:val="24"/>
        </w:rPr>
      </w:pPr>
    </w:p>
    <w:p w14:paraId="187A9995" w14:textId="10E48FE8" w:rsidR="00653D08" w:rsidRPr="00A326BD" w:rsidRDefault="00E12E6C" w:rsidP="00653D08">
      <w:pPr>
        <w:pStyle w:val="af"/>
        <w:numPr>
          <w:ilvl w:val="0"/>
          <w:numId w:val="3"/>
        </w:numPr>
        <w:pBdr>
          <w:left w:val="single" w:sz="12" w:space="4" w:color="AEAAAA" w:themeColor="background2" w:themeShade="BF"/>
          <w:bottom w:val="single" w:sz="36" w:space="0" w:color="AEAAAA" w:themeColor="background2" w:themeShade="BF"/>
        </w:pBdr>
        <w:ind w:leftChars="0"/>
        <w:rPr>
          <w:rFonts w:ascii="HG丸ｺﾞｼｯｸM-PRO" w:eastAsia="HG丸ｺﾞｼｯｸM-PRO" w:hAnsi="HG丸ｺﾞｼｯｸM-PRO"/>
          <w:sz w:val="26"/>
          <w:szCs w:val="26"/>
        </w:rPr>
      </w:pPr>
      <w:r>
        <w:rPr>
          <w:rFonts w:ascii="HG丸ｺﾞｼｯｸM-PRO" w:eastAsia="HG丸ｺﾞｼｯｸM-PRO" w:hAnsi="HG丸ｺﾞｼｯｸM-PRO" w:hint="eastAsia"/>
          <w:sz w:val="26"/>
          <w:szCs w:val="26"/>
        </w:rPr>
        <w:t>訪問看護療養費の</w:t>
      </w:r>
      <w:r w:rsidR="00DA2F99">
        <w:rPr>
          <w:rFonts w:ascii="HG丸ｺﾞｼｯｸM-PRO" w:eastAsia="HG丸ｺﾞｼｯｸM-PRO" w:hAnsi="HG丸ｺﾞｼｯｸM-PRO" w:hint="eastAsia"/>
          <w:sz w:val="26"/>
          <w:szCs w:val="26"/>
        </w:rPr>
        <w:t>適切な</w:t>
      </w:r>
      <w:r w:rsidR="00431069">
        <w:rPr>
          <w:rFonts w:ascii="HG丸ｺﾞｼｯｸM-PRO" w:eastAsia="HG丸ｺﾞｼｯｸM-PRO" w:hAnsi="HG丸ｺﾞｼｯｸM-PRO" w:hint="eastAsia"/>
          <w:sz w:val="26"/>
          <w:szCs w:val="26"/>
        </w:rPr>
        <w:t>請求</w:t>
      </w:r>
      <w:r w:rsidR="00721F9A" w:rsidRPr="000600C8">
        <w:rPr>
          <w:rFonts w:ascii="HG丸ｺﾞｼｯｸM-PRO" w:eastAsia="HG丸ｺﾞｼｯｸM-PRO" w:hAnsi="HG丸ｺﾞｼｯｸM-PRO" w:hint="eastAsia"/>
          <w:sz w:val="26"/>
          <w:szCs w:val="26"/>
        </w:rPr>
        <w:t>をお願いいたします。</w:t>
      </w:r>
    </w:p>
    <w:p w14:paraId="187A9996" w14:textId="0A18E720" w:rsidR="00653D08" w:rsidRPr="00D94401" w:rsidRDefault="00432A9A" w:rsidP="00D94401">
      <w:pPr>
        <w:ind w:left="220" w:hangingChars="100" w:hanging="220"/>
        <w:rPr>
          <w:rFonts w:ascii="HG丸ｺﾞｼｯｸM-PRO" w:eastAsia="HG丸ｺﾞｼｯｸM-PRO" w:hAnsi="HG丸ｺﾞｼｯｸM-PRO"/>
          <w:b/>
          <w:sz w:val="22"/>
          <w:highlight w:val="lightGray"/>
        </w:rPr>
      </w:pPr>
      <w:r w:rsidRPr="004610BB">
        <w:rPr>
          <w:rFonts w:ascii="HG丸ｺﾞｼｯｸM-PRO" w:eastAsia="HG丸ｺﾞｼｯｸM-PRO" w:hAnsi="HG丸ｺﾞｼｯｸM-PRO" w:hint="eastAsia"/>
          <w:sz w:val="22"/>
        </w:rPr>
        <w:t xml:space="preserve">〇　</w:t>
      </w:r>
      <w:r w:rsidR="00653D08" w:rsidRPr="004610BB">
        <w:rPr>
          <w:rFonts w:ascii="HG丸ｺﾞｼｯｸM-PRO" w:eastAsia="HG丸ｺﾞｼｯｸM-PRO" w:hAnsi="HG丸ｺﾞｼｯｸM-PRO" w:hint="eastAsia"/>
          <w:sz w:val="22"/>
        </w:rPr>
        <w:t>ステーションの算定に関する留意事項は</w:t>
      </w:r>
      <w:r w:rsidR="00A326BD" w:rsidRPr="004610BB">
        <w:rPr>
          <w:rFonts w:ascii="HG丸ｺﾞｼｯｸM-PRO" w:eastAsia="HG丸ｺﾞｼｯｸM-PRO" w:hAnsi="HG丸ｺﾞｼｯｸM-PRO" w:hint="eastAsia"/>
          <w:sz w:val="22"/>
        </w:rPr>
        <w:t>、</w:t>
      </w:r>
      <w:hyperlink r:id="rId9" w:history="1">
        <w:r w:rsidR="00653D08" w:rsidRPr="001755CF">
          <w:rPr>
            <w:rStyle w:val="a7"/>
            <w:rFonts w:ascii="HG丸ｺﾞｼｯｸM-PRO" w:eastAsia="HG丸ｺﾞｼｯｸM-PRO" w:hAnsi="HG丸ｺﾞｼｯｸM-PRO" w:hint="eastAsia"/>
            <w:b/>
            <w:sz w:val="22"/>
            <w:highlight w:val="lightGray"/>
          </w:rPr>
          <w:t>「</w:t>
        </w:r>
        <w:r w:rsidR="00992972" w:rsidRPr="001755CF">
          <w:rPr>
            <w:rStyle w:val="a7"/>
            <w:rFonts w:ascii="HG丸ｺﾞｼｯｸM-PRO" w:eastAsia="HG丸ｺﾞｼｯｸM-PRO" w:hAnsi="HG丸ｺﾞｼｯｸM-PRO"/>
            <w:b/>
            <w:sz w:val="22"/>
            <w:highlight w:val="lightGray"/>
          </w:rPr>
          <w:t>訪問看護療養費に係る指定訪問看護の費用の額の算定方法の一部改正に伴う 実施上の留意事項について</w:t>
        </w:r>
        <w:r w:rsidR="00D94401" w:rsidRPr="001755CF">
          <w:rPr>
            <w:rStyle w:val="a7"/>
            <w:rFonts w:ascii="HG丸ｺﾞｼｯｸM-PRO" w:eastAsia="HG丸ｺﾞｼｯｸM-PRO" w:hAnsi="HG丸ｺﾞｼｯｸM-PRO" w:hint="eastAsia"/>
            <w:b/>
            <w:sz w:val="22"/>
            <w:highlight w:val="lightGray"/>
          </w:rPr>
          <w:t>」</w:t>
        </w:r>
        <w:r w:rsidR="00573BA0" w:rsidRPr="001755CF">
          <w:rPr>
            <w:rStyle w:val="a7"/>
            <w:rFonts w:ascii="HG丸ｺﾞｼｯｸM-PRO" w:eastAsia="HG丸ｺﾞｼｯｸM-PRO" w:hAnsi="HG丸ｺﾞｼｯｸM-PRO"/>
            <w:b/>
            <w:sz w:val="22"/>
            <w:highlight w:val="lightGray"/>
          </w:rPr>
          <w:t>令和６年３月５日保発0 305第12号</w:t>
        </w:r>
        <w:r w:rsidR="00653D08" w:rsidRPr="001755CF">
          <w:rPr>
            <w:rStyle w:val="a7"/>
            <w:rFonts w:ascii="HG丸ｺﾞｼｯｸM-PRO" w:eastAsia="HG丸ｺﾞｼｯｸM-PRO" w:hAnsi="HG丸ｺﾞｼｯｸM-PRO"/>
            <w:b/>
            <w:sz w:val="22"/>
            <w:highlight w:val="lightGray"/>
          </w:rPr>
          <w:t>厚生労働省保険局長通知）</w:t>
        </w:r>
      </w:hyperlink>
      <w:r w:rsidR="00653D08" w:rsidRPr="004610BB">
        <w:rPr>
          <w:rFonts w:ascii="HG丸ｺﾞｼｯｸM-PRO" w:eastAsia="HG丸ｺﾞｼｯｸM-PRO" w:hAnsi="HG丸ｺﾞｼｯｸM-PRO" w:hint="eastAsia"/>
          <w:sz w:val="22"/>
        </w:rPr>
        <w:t>に定められています。</w:t>
      </w:r>
    </w:p>
    <w:p w14:paraId="187A9997" w14:textId="0152709C" w:rsidR="00653D08" w:rsidRPr="004610BB" w:rsidRDefault="00432A9A" w:rsidP="00F309FB">
      <w:pPr>
        <w:ind w:left="220" w:hangingChars="100" w:hanging="220"/>
        <w:rPr>
          <w:rFonts w:ascii="HG丸ｺﾞｼｯｸM-PRO" w:eastAsia="HG丸ｺﾞｼｯｸM-PRO" w:hAnsi="HG丸ｺﾞｼｯｸM-PRO"/>
          <w:sz w:val="22"/>
        </w:rPr>
      </w:pPr>
      <w:r w:rsidRPr="004610BB">
        <w:rPr>
          <w:rFonts w:ascii="HG丸ｺﾞｼｯｸM-PRO" w:eastAsia="HG丸ｺﾞｼｯｸM-PRO" w:hAnsi="HG丸ｺﾞｼｯｸM-PRO" w:hint="eastAsia"/>
          <w:sz w:val="22"/>
        </w:rPr>
        <w:t xml:space="preserve">〇　</w:t>
      </w:r>
      <w:r w:rsidR="00431069">
        <w:rPr>
          <w:rFonts w:ascii="HG丸ｺﾞｼｯｸM-PRO" w:eastAsia="HG丸ｺﾞｼｯｸM-PRO" w:hAnsi="HG丸ｺﾞｼｯｸM-PRO" w:hint="eastAsia"/>
          <w:b/>
          <w:sz w:val="22"/>
          <w:u w:val="single"/>
        </w:rPr>
        <w:t>留意事項や請求</w:t>
      </w:r>
      <w:r w:rsidR="00F309FB" w:rsidRPr="004610BB">
        <w:rPr>
          <w:rFonts w:ascii="HG丸ｺﾞｼｯｸM-PRO" w:eastAsia="HG丸ｺﾞｼｯｸM-PRO" w:hAnsi="HG丸ｺﾞｼｯｸM-PRO" w:hint="eastAsia"/>
          <w:b/>
          <w:sz w:val="22"/>
          <w:u w:val="single"/>
        </w:rPr>
        <w:t>に関する</w:t>
      </w:r>
      <w:r w:rsidR="007F4160">
        <w:rPr>
          <w:rFonts w:ascii="HG丸ｺﾞｼｯｸM-PRO" w:eastAsia="HG丸ｺﾞｼｯｸM-PRO" w:hAnsi="HG丸ｺﾞｼｯｸM-PRO" w:hint="eastAsia"/>
          <w:b/>
          <w:sz w:val="22"/>
          <w:u w:val="single"/>
        </w:rPr>
        <w:t>詳細</w:t>
      </w:r>
      <w:r w:rsidR="00F309FB" w:rsidRPr="004610BB">
        <w:rPr>
          <w:rFonts w:ascii="HG丸ｺﾞｼｯｸM-PRO" w:eastAsia="HG丸ｺﾞｼｯｸM-PRO" w:hAnsi="HG丸ｺﾞｼｯｸM-PRO" w:hint="eastAsia"/>
          <w:b/>
          <w:sz w:val="22"/>
          <w:u w:val="single"/>
        </w:rPr>
        <w:t>に</w:t>
      </w:r>
      <w:r w:rsidRPr="004610BB">
        <w:rPr>
          <w:rFonts w:ascii="HG丸ｺﾞｼｯｸM-PRO" w:eastAsia="HG丸ｺﾞｼｯｸM-PRO" w:hAnsi="HG丸ｺﾞｼｯｸM-PRO" w:hint="eastAsia"/>
          <w:b/>
          <w:sz w:val="22"/>
          <w:u w:val="single"/>
        </w:rPr>
        <w:t>ついては通知に記載が</w:t>
      </w:r>
      <w:r w:rsidR="00376EB3">
        <w:rPr>
          <w:rFonts w:ascii="HG丸ｺﾞｼｯｸM-PRO" w:eastAsia="HG丸ｺﾞｼｯｸM-PRO" w:hAnsi="HG丸ｺﾞｼｯｸM-PRO" w:hint="eastAsia"/>
          <w:b/>
          <w:sz w:val="22"/>
          <w:u w:val="single"/>
        </w:rPr>
        <w:t>あり</w:t>
      </w:r>
      <w:r w:rsidR="004610BB">
        <w:rPr>
          <w:rFonts w:ascii="HG丸ｺﾞｼｯｸM-PRO" w:eastAsia="HG丸ｺﾞｼｯｸM-PRO" w:hAnsi="HG丸ｺﾞｼｯｸM-PRO" w:hint="eastAsia"/>
          <w:b/>
          <w:sz w:val="22"/>
          <w:u w:val="single"/>
        </w:rPr>
        <w:t>ます</w:t>
      </w:r>
      <w:r w:rsidRPr="004610BB">
        <w:rPr>
          <w:rFonts w:ascii="HG丸ｺﾞｼｯｸM-PRO" w:eastAsia="HG丸ｺﾞｼｯｸM-PRO" w:hAnsi="HG丸ｺﾞｼｯｸM-PRO" w:hint="eastAsia"/>
          <w:sz w:val="22"/>
        </w:rPr>
        <w:t>ので、</w:t>
      </w:r>
      <w:r w:rsidR="004610BB" w:rsidRPr="004610BB">
        <w:rPr>
          <w:rFonts w:ascii="HG丸ｺﾞｼｯｸM-PRO" w:eastAsia="HG丸ｺﾞｼｯｸM-PRO" w:hAnsi="HG丸ｺﾞｼｯｸM-PRO" w:hint="eastAsia"/>
          <w:sz w:val="22"/>
        </w:rPr>
        <w:t>厚生労働省のホームページにて、上記通知名をサイト内検索してご確認の上、</w:t>
      </w:r>
      <w:r w:rsidR="005A02D2">
        <w:rPr>
          <w:rFonts w:ascii="HG丸ｺﾞｼｯｸM-PRO" w:eastAsia="HG丸ｺﾞｼｯｸM-PRO" w:hAnsi="HG丸ｺﾞｼｯｸM-PRO" w:hint="eastAsia"/>
          <w:sz w:val="22"/>
        </w:rPr>
        <w:t>訪問看護</w:t>
      </w:r>
      <w:r w:rsidR="00DA2F99">
        <w:rPr>
          <w:rFonts w:ascii="HG丸ｺﾞｼｯｸM-PRO" w:eastAsia="HG丸ｺﾞｼｯｸM-PRO" w:hAnsi="HG丸ｺﾞｼｯｸM-PRO" w:hint="eastAsia"/>
          <w:sz w:val="22"/>
        </w:rPr>
        <w:t>療養費の</w:t>
      </w:r>
      <w:r w:rsidR="00431069">
        <w:rPr>
          <w:rFonts w:ascii="HG丸ｺﾞｼｯｸM-PRO" w:eastAsia="HG丸ｺﾞｼｯｸM-PRO" w:hAnsi="HG丸ｺﾞｼｯｸM-PRO" w:hint="eastAsia"/>
          <w:sz w:val="22"/>
        </w:rPr>
        <w:t>適切な請求</w:t>
      </w:r>
      <w:r w:rsidR="00F309FB" w:rsidRPr="004610BB">
        <w:rPr>
          <w:rFonts w:ascii="HG丸ｺﾞｼｯｸM-PRO" w:eastAsia="HG丸ｺﾞｼｯｸM-PRO" w:hAnsi="HG丸ｺﾞｼｯｸM-PRO" w:hint="eastAsia"/>
          <w:sz w:val="22"/>
        </w:rPr>
        <w:t>をお願いいたします</w:t>
      </w:r>
      <w:r w:rsidRPr="004610BB">
        <w:rPr>
          <w:rFonts w:ascii="HG丸ｺﾞｼｯｸM-PRO" w:eastAsia="HG丸ｺﾞｼｯｸM-PRO" w:hAnsi="HG丸ｺﾞｼｯｸM-PRO" w:hint="eastAsia"/>
          <w:sz w:val="22"/>
        </w:rPr>
        <w:t>。</w:t>
      </w:r>
    </w:p>
    <w:p w14:paraId="187A9999" w14:textId="3E3FA963" w:rsidR="00A326BD" w:rsidRDefault="00A326BD" w:rsidP="00A76F2C">
      <w:pPr>
        <w:spacing w:line="320" w:lineRule="exact"/>
        <w:rPr>
          <w:rFonts w:ascii="ＭＳ 明朝" w:eastAsia="ＭＳ 明朝" w:hAnsi="ＭＳ 明朝"/>
          <w:sz w:val="24"/>
        </w:rPr>
      </w:pPr>
    </w:p>
    <w:p w14:paraId="187A999A" w14:textId="298F5A8C" w:rsidR="00891FCA" w:rsidRPr="000600C8" w:rsidRDefault="00891FCA" w:rsidP="000600C8">
      <w:pPr>
        <w:pStyle w:val="af"/>
        <w:numPr>
          <w:ilvl w:val="0"/>
          <w:numId w:val="3"/>
        </w:numPr>
        <w:pBdr>
          <w:left w:val="single" w:sz="12" w:space="4" w:color="AEAAAA" w:themeColor="background2" w:themeShade="BF"/>
          <w:bottom w:val="single" w:sz="36" w:space="0" w:color="AEAAAA" w:themeColor="background2" w:themeShade="BF"/>
        </w:pBdr>
        <w:ind w:leftChars="0"/>
        <w:rPr>
          <w:rFonts w:ascii="HG丸ｺﾞｼｯｸM-PRO" w:eastAsia="HG丸ｺﾞｼｯｸM-PRO" w:hAnsi="HG丸ｺﾞｼｯｸM-PRO"/>
          <w:sz w:val="26"/>
          <w:szCs w:val="26"/>
        </w:rPr>
      </w:pPr>
      <w:r w:rsidRPr="000600C8">
        <w:rPr>
          <w:rFonts w:ascii="HG丸ｺﾞｼｯｸM-PRO" w:eastAsia="HG丸ｺﾞｼｯｸM-PRO" w:hAnsi="HG丸ｺﾞｼｯｸM-PRO" w:hint="eastAsia"/>
          <w:sz w:val="26"/>
          <w:szCs w:val="26"/>
        </w:rPr>
        <w:t>介護保険に係る届出とは別に、近畿厚生局へ届出が必要な場合があります。</w:t>
      </w:r>
    </w:p>
    <w:p w14:paraId="187A999B" w14:textId="6BEC5D83" w:rsidR="0028344E" w:rsidRPr="004610BB" w:rsidRDefault="00A326BD" w:rsidP="009F0C25">
      <w:pPr>
        <w:ind w:left="110" w:hangingChars="50" w:hanging="110"/>
        <w:rPr>
          <w:rFonts w:ascii="HG丸ｺﾞｼｯｸM-PRO" w:eastAsia="HG丸ｺﾞｼｯｸM-PRO" w:hAnsi="HG丸ｺﾞｼｯｸM-PRO"/>
          <w:sz w:val="22"/>
        </w:rPr>
      </w:pPr>
      <w:r w:rsidRPr="004610BB">
        <w:rPr>
          <w:rFonts w:ascii="HG丸ｺﾞｼｯｸM-PRO" w:eastAsia="HG丸ｺﾞｼｯｸM-PRO" w:hAnsi="HG丸ｺﾞｼｯｸM-PRO" w:hint="eastAsia"/>
          <w:sz w:val="22"/>
        </w:rPr>
        <w:t>〇　届け出した内容に変更があった場合</w:t>
      </w:r>
      <w:r w:rsidR="004610BB">
        <w:rPr>
          <w:rFonts w:ascii="HG丸ｺﾞｼｯｸM-PRO" w:eastAsia="HG丸ｺﾞｼｯｸM-PRO" w:hAnsi="HG丸ｺﾞｼｯｸM-PRO" w:hint="eastAsia"/>
          <w:sz w:val="22"/>
        </w:rPr>
        <w:t>や</w:t>
      </w:r>
      <w:r w:rsidRPr="004610BB">
        <w:rPr>
          <w:rFonts w:ascii="HG丸ｺﾞｼｯｸM-PRO" w:eastAsia="HG丸ｺﾞｼｯｸM-PRO" w:hAnsi="HG丸ｺﾞｼｯｸM-PRO" w:hint="eastAsia"/>
          <w:sz w:val="22"/>
        </w:rPr>
        <w:t>基準が設けられた項目を算定する場合は</w:t>
      </w:r>
      <w:r w:rsidR="004610BB">
        <w:rPr>
          <w:rFonts w:ascii="HG丸ｺﾞｼｯｸM-PRO" w:eastAsia="HG丸ｺﾞｼｯｸM-PRO" w:hAnsi="HG丸ｺﾞｼｯｸM-PRO" w:hint="eastAsia"/>
          <w:sz w:val="22"/>
        </w:rPr>
        <w:t>、市町村（介護保険）</w:t>
      </w:r>
      <w:r w:rsidR="009F0C25">
        <w:rPr>
          <w:rFonts w:ascii="HG丸ｺﾞｼｯｸM-PRO" w:eastAsia="HG丸ｺﾞｼｯｸM-PRO" w:hAnsi="HG丸ｺﾞｼｯｸM-PRO" w:hint="eastAsia"/>
          <w:sz w:val="22"/>
        </w:rPr>
        <w:t>への</w:t>
      </w:r>
      <w:r w:rsidR="004610BB">
        <w:rPr>
          <w:rFonts w:ascii="HG丸ｺﾞｼｯｸM-PRO" w:eastAsia="HG丸ｺﾞｼｯｸM-PRO" w:hAnsi="HG丸ｺﾞｼｯｸM-PRO" w:hint="eastAsia"/>
          <w:sz w:val="22"/>
        </w:rPr>
        <w:t>届出とは別に</w:t>
      </w:r>
      <w:r w:rsidR="005A02D2">
        <w:rPr>
          <w:rFonts w:ascii="HG丸ｺﾞｼｯｸM-PRO" w:eastAsia="HG丸ｺﾞｼｯｸM-PRO" w:hAnsi="HG丸ｺﾞｼｯｸM-PRO" w:hint="eastAsia"/>
          <w:sz w:val="22"/>
        </w:rPr>
        <w:t>、</w:t>
      </w:r>
      <w:r w:rsidR="00B655D7">
        <w:rPr>
          <w:rFonts w:ascii="HG丸ｺﾞｼｯｸM-PRO" w:eastAsia="HG丸ｺﾞｼｯｸM-PRO" w:hAnsi="HG丸ｺﾞｼｯｸM-PRO" w:hint="eastAsia"/>
          <w:sz w:val="22"/>
        </w:rPr>
        <w:t>近畿厚生局（医療保険）</w:t>
      </w:r>
      <w:r w:rsidR="004610BB">
        <w:rPr>
          <w:rFonts w:ascii="HG丸ｺﾞｼｯｸM-PRO" w:eastAsia="HG丸ｺﾞｼｯｸM-PRO" w:hAnsi="HG丸ｺﾞｼｯｸM-PRO" w:hint="eastAsia"/>
          <w:sz w:val="22"/>
        </w:rPr>
        <w:t>に</w:t>
      </w:r>
      <w:r w:rsidR="00431069">
        <w:rPr>
          <w:rFonts w:ascii="HG丸ｺﾞｼｯｸM-PRO" w:eastAsia="HG丸ｺﾞｼｯｸM-PRO" w:hAnsi="HG丸ｺﾞｼｯｸM-PRO" w:hint="eastAsia"/>
          <w:sz w:val="22"/>
        </w:rPr>
        <w:t>も</w:t>
      </w:r>
      <w:r w:rsidR="004610BB">
        <w:rPr>
          <w:rFonts w:ascii="HG丸ｺﾞｼｯｸM-PRO" w:eastAsia="HG丸ｺﾞｼｯｸM-PRO" w:hAnsi="HG丸ｺﾞｼｯｸM-PRO" w:hint="eastAsia"/>
          <w:sz w:val="22"/>
        </w:rPr>
        <w:t>届出が必要です。</w:t>
      </w:r>
    </w:p>
    <w:p w14:paraId="187A999C" w14:textId="0AB4E835" w:rsidR="0028344E" w:rsidRDefault="0028344E" w:rsidP="009F0C25">
      <w:pPr>
        <w:wordWrap w:val="0"/>
        <w:jc w:val="right"/>
        <w:rPr>
          <w:rFonts w:ascii="HG丸ｺﾞｼｯｸM-PRO" w:eastAsia="HG丸ｺﾞｼｯｸM-PRO" w:hAnsi="HG丸ｺﾞｼｯｸM-PRO"/>
          <w:b/>
          <w:sz w:val="24"/>
          <w:szCs w:val="24"/>
          <w:u w:val="single"/>
        </w:rPr>
      </w:pPr>
      <w:r w:rsidRPr="00586CD5">
        <w:rPr>
          <w:rFonts w:ascii="HG丸ｺﾞｼｯｸM-PRO" w:eastAsia="HG丸ｺﾞｼｯｸM-PRO" w:hAnsi="HG丸ｺﾞｼｯｸM-PRO" w:hint="eastAsia"/>
          <w:b/>
          <w:sz w:val="24"/>
          <w:szCs w:val="24"/>
          <w:u w:val="single"/>
        </w:rPr>
        <w:t>（詳細は裏面をご参照ください</w:t>
      </w:r>
      <w:r w:rsidR="004610BB">
        <w:rPr>
          <w:rFonts w:ascii="HG丸ｺﾞｼｯｸM-PRO" w:eastAsia="HG丸ｺﾞｼｯｸM-PRO" w:hAnsi="HG丸ｺﾞｼｯｸM-PRO" w:hint="eastAsia"/>
          <w:b/>
          <w:sz w:val="24"/>
          <w:szCs w:val="24"/>
          <w:u w:val="single"/>
        </w:rPr>
        <w:t>。</w:t>
      </w:r>
      <w:r w:rsidRPr="00586CD5">
        <w:rPr>
          <w:rFonts w:ascii="HG丸ｺﾞｼｯｸM-PRO" w:eastAsia="HG丸ｺﾞｼｯｸM-PRO" w:hAnsi="HG丸ｺﾞｼｯｸM-PRO" w:hint="eastAsia"/>
          <w:b/>
          <w:sz w:val="24"/>
          <w:szCs w:val="24"/>
          <w:u w:val="single"/>
        </w:rPr>
        <w:t>）</w:t>
      </w:r>
    </w:p>
    <w:p w14:paraId="187A999D" w14:textId="2C7FBF64" w:rsidR="006F1882" w:rsidRPr="00586CD5" w:rsidRDefault="006F1882" w:rsidP="006F1882">
      <w:pPr>
        <w:jc w:val="right"/>
        <w:rPr>
          <w:rFonts w:ascii="HG丸ｺﾞｼｯｸM-PRO" w:eastAsia="HG丸ｺﾞｼｯｸM-PRO" w:hAnsi="HG丸ｺﾞｼｯｸM-PRO"/>
          <w:b/>
          <w:sz w:val="24"/>
          <w:szCs w:val="24"/>
          <w:u w:val="single"/>
        </w:rPr>
      </w:pPr>
    </w:p>
    <w:p w14:paraId="187A999E" w14:textId="6C9E2254" w:rsidR="000A03D2" w:rsidRDefault="004610BB" w:rsidP="004610BB">
      <w:pPr>
        <w:spacing w:line="360" w:lineRule="auto"/>
        <w:rPr>
          <w:rFonts w:ascii="HG丸ｺﾞｼｯｸM-PRO" w:eastAsia="HG丸ｺﾞｼｯｸM-PRO" w:hAnsi="HG丸ｺﾞｼｯｸM-PRO"/>
          <w:sz w:val="22"/>
        </w:rPr>
      </w:pPr>
      <w:r>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678720" behindDoc="0" locked="0" layoutInCell="1" allowOverlap="1" wp14:anchorId="187A99C0" wp14:editId="235F8703">
                <wp:simplePos x="0" y="0"/>
                <wp:positionH relativeFrom="margin">
                  <wp:align>left</wp:align>
                </wp:positionH>
                <wp:positionV relativeFrom="paragraph">
                  <wp:posOffset>277487</wp:posOffset>
                </wp:positionV>
                <wp:extent cx="5569527" cy="489098"/>
                <wp:effectExtent l="0" t="0" r="12700" b="25400"/>
                <wp:wrapNone/>
                <wp:docPr id="21" name="大かっこ 21"/>
                <wp:cNvGraphicFramePr/>
                <a:graphic xmlns:a="http://schemas.openxmlformats.org/drawingml/2006/main">
                  <a:graphicData uri="http://schemas.microsoft.com/office/word/2010/wordprocessingShape">
                    <wps:wsp>
                      <wps:cNvSpPr/>
                      <wps:spPr>
                        <a:xfrm>
                          <a:off x="0" y="0"/>
                          <a:ext cx="5569527" cy="489098"/>
                        </a:xfrm>
                        <a:prstGeom prst="bracketPair">
                          <a:avLst/>
                        </a:prstGeom>
                        <a:noFill/>
                        <a:ln w="6350" cap="flat" cmpd="sng" algn="ctr">
                          <a:solidFill>
                            <a:sysClr val="windowText" lastClr="000000">
                              <a:lumMod val="50000"/>
                              <a:lumOff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454E837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1" o:spid="_x0000_s1026" type="#_x0000_t185" style="position:absolute;left:0;text-align:left;margin-left:0;margin-top:21.85pt;width:438.55pt;height:38.5pt;z-index:2516787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" strokecolor="#7f7f7f" strokeweight=".5pt">
                <v:stroke joinstyle="miter"/>
                <w10:wrap anchorx="margin"/>
              </v:shape>
            </w:pict>
          </mc:Fallback>
        </mc:AlternateContent>
      </w:r>
      <w:r w:rsidR="00891FCA" w:rsidRPr="006B370C">
        <w:rPr>
          <w:rFonts w:ascii="HG丸ｺﾞｼｯｸM-PRO" w:eastAsia="HG丸ｺﾞｼｯｸM-PRO" w:hAnsi="HG丸ｺﾞｼｯｸM-PRO" w:hint="eastAsia"/>
          <w:sz w:val="22"/>
        </w:rPr>
        <w:t>届出様式は、近畿厚生局の</w:t>
      </w:r>
      <w:r w:rsidR="00891FCA">
        <w:rPr>
          <w:rFonts w:ascii="HG丸ｺﾞｼｯｸM-PRO" w:eastAsia="HG丸ｺﾞｼｯｸM-PRO" w:hAnsi="HG丸ｺﾞｼｯｸM-PRO" w:hint="eastAsia"/>
          <w:sz w:val="22"/>
        </w:rPr>
        <w:t>ホームページに</w:t>
      </w:r>
      <w:r w:rsidR="00891FCA" w:rsidRPr="006B370C">
        <w:rPr>
          <w:rFonts w:ascii="HG丸ｺﾞｼｯｸM-PRO" w:eastAsia="HG丸ｺﾞｼｯｸM-PRO" w:hAnsi="HG丸ｺﾞｼｯｸM-PRO" w:hint="eastAsia"/>
          <w:sz w:val="22"/>
        </w:rPr>
        <w:t>掲載しています。</w:t>
      </w:r>
    </w:p>
    <w:p w14:paraId="187A999F" w14:textId="63337D73" w:rsidR="00891FCA" w:rsidRPr="006B370C" w:rsidRDefault="00891FCA" w:rsidP="00C05B72">
      <w:pPr>
        <w:ind w:firstLineChars="100" w:firstLine="220"/>
        <w:rPr>
          <w:rFonts w:ascii="HG丸ｺﾞｼｯｸM-PRO" w:eastAsia="HG丸ｺﾞｼｯｸM-PRO" w:hAnsi="HG丸ｺﾞｼｯｸM-PRO"/>
          <w:sz w:val="22"/>
        </w:rPr>
      </w:pPr>
      <w:r w:rsidRPr="006B370C">
        <w:rPr>
          <w:rFonts w:ascii="HG丸ｺﾞｼｯｸM-PRO" w:eastAsia="HG丸ｺﾞｼｯｸM-PRO" w:hAnsi="HG丸ｺﾞｼｯｸM-PRO" w:hint="eastAsia"/>
          <w:sz w:val="22"/>
        </w:rPr>
        <w:t>近畿厚生局ホームページ（</w:t>
      </w:r>
      <w:hyperlink r:id="rId10" w:history="1">
        <w:r w:rsidRPr="006B370C">
          <w:rPr>
            <w:rStyle w:val="a7"/>
            <w:rFonts w:ascii="HG丸ｺﾞｼｯｸM-PRO" w:eastAsia="HG丸ｺﾞｼｯｸM-PRO" w:hAnsi="HG丸ｺﾞｼｯｸM-PRO"/>
            <w:sz w:val="22"/>
          </w:rPr>
          <w:t>https://kouseikyoku.mhlw.go.jp/kinki/index.html</w:t>
        </w:r>
      </w:hyperlink>
      <w:r w:rsidRPr="006B370C">
        <w:rPr>
          <w:rFonts w:ascii="HG丸ｺﾞｼｯｸM-PRO" w:eastAsia="HG丸ｺﾞｼｯｸM-PRO" w:hAnsi="HG丸ｺﾞｼｯｸM-PRO" w:hint="eastAsia"/>
          <w:sz w:val="22"/>
        </w:rPr>
        <w:t>）</w:t>
      </w:r>
    </w:p>
    <w:p w14:paraId="187A99A0" w14:textId="13417097" w:rsidR="00891FCA" w:rsidRPr="00ED3290" w:rsidRDefault="00891FCA" w:rsidP="00C05B72">
      <w:pPr>
        <w:ind w:firstLineChars="100" w:firstLine="20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0"/>
          <w:szCs w:val="20"/>
        </w:rPr>
        <w:t>→</w:t>
      </w:r>
      <w:r>
        <w:rPr>
          <w:rFonts w:ascii="HG丸ｺﾞｼｯｸM-PRO" w:eastAsia="HG丸ｺﾞｼｯｸM-PRO" w:hAnsi="HG丸ｺﾞｼｯｸM-PRO"/>
          <w:sz w:val="20"/>
          <w:szCs w:val="20"/>
        </w:rPr>
        <w:t xml:space="preserve"> </w:t>
      </w:r>
      <w:r w:rsidR="00C05B72">
        <w:rPr>
          <w:rFonts w:ascii="HG丸ｺﾞｼｯｸM-PRO" w:eastAsia="HG丸ｺﾞｼｯｸM-PRO" w:hAnsi="HG丸ｺﾞｼｯｸM-PRO"/>
          <w:sz w:val="20"/>
          <w:szCs w:val="20"/>
        </w:rPr>
        <w:t>保険医療機関</w:t>
      </w:r>
      <w:r w:rsidR="00DA4ABD">
        <w:rPr>
          <w:rFonts w:ascii="HG丸ｺﾞｼｯｸM-PRO" w:eastAsia="HG丸ｺﾞｼｯｸM-PRO" w:hAnsi="HG丸ｺﾞｼｯｸM-PRO" w:hint="eastAsia"/>
          <w:sz w:val="20"/>
          <w:szCs w:val="20"/>
        </w:rPr>
        <w:t>・</w:t>
      </w:r>
      <w:r w:rsidRPr="00ED3290">
        <w:rPr>
          <w:rFonts w:ascii="HG丸ｺﾞｼｯｸM-PRO" w:eastAsia="HG丸ｺﾞｼｯｸM-PRO" w:hAnsi="HG丸ｺﾞｼｯｸM-PRO"/>
          <w:sz w:val="20"/>
          <w:szCs w:val="20"/>
        </w:rPr>
        <w:t>薬局</w:t>
      </w:r>
      <w:r w:rsidR="00C05B72">
        <w:rPr>
          <w:rFonts w:ascii="HG丸ｺﾞｼｯｸM-PRO" w:eastAsia="HG丸ｺﾞｼｯｸM-PRO" w:hAnsi="HG丸ｺﾞｼｯｸM-PRO" w:hint="eastAsia"/>
          <w:sz w:val="20"/>
          <w:szCs w:val="20"/>
        </w:rPr>
        <w:t>、</w:t>
      </w:r>
      <w:r w:rsidR="00DA4ABD">
        <w:rPr>
          <w:rFonts w:ascii="HG丸ｺﾞｼｯｸM-PRO" w:eastAsia="HG丸ｺﾞｼｯｸM-PRO" w:hAnsi="HG丸ｺﾞｼｯｸM-PRO"/>
          <w:sz w:val="20"/>
          <w:szCs w:val="20"/>
        </w:rPr>
        <w:t>訪看</w:t>
      </w:r>
      <w:r w:rsidR="00DA4ABD">
        <w:rPr>
          <w:rFonts w:ascii="HG丸ｺﾞｼｯｸM-PRO" w:eastAsia="HG丸ｺﾞｼｯｸM-PRO" w:hAnsi="HG丸ｺﾞｼｯｸM-PRO" w:hint="eastAsia"/>
          <w:sz w:val="20"/>
          <w:szCs w:val="20"/>
        </w:rPr>
        <w:t>関係（お知らせ、手続のご案内）</w:t>
      </w:r>
      <w:r w:rsidRPr="00ED3290">
        <w:rPr>
          <w:rFonts w:ascii="HG丸ｺﾞｼｯｸM-PRO" w:eastAsia="HG丸ｺﾞｼｯｸM-PRO" w:hAnsi="HG丸ｺﾞｼｯｸM-PRO" w:hint="eastAsia"/>
          <w:sz w:val="20"/>
          <w:szCs w:val="20"/>
        </w:rPr>
        <w:t xml:space="preserve"> </w:t>
      </w:r>
      <w:r>
        <w:rPr>
          <w:rFonts w:ascii="HG丸ｺﾞｼｯｸM-PRO" w:eastAsia="HG丸ｺﾞｼｯｸM-PRO" w:hAnsi="HG丸ｺﾞｼｯｸM-PRO" w:hint="eastAsia"/>
          <w:sz w:val="20"/>
          <w:szCs w:val="20"/>
        </w:rPr>
        <w:t>→</w:t>
      </w:r>
      <w:r w:rsidRPr="00ED3290">
        <w:rPr>
          <w:rFonts w:ascii="HG丸ｺﾞｼｯｸM-PRO" w:eastAsia="HG丸ｺﾞｼｯｸM-PRO" w:hAnsi="HG丸ｺﾞｼｯｸM-PRO"/>
          <w:sz w:val="20"/>
          <w:szCs w:val="20"/>
        </w:rPr>
        <w:t xml:space="preserve"> 訪問看護事業者の</w:t>
      </w:r>
      <w:r w:rsidRPr="00ED3290">
        <w:rPr>
          <w:rFonts w:ascii="HG丸ｺﾞｼｯｸM-PRO" w:eastAsia="HG丸ｺﾞｼｯｸM-PRO" w:hAnsi="HG丸ｺﾞｼｯｸM-PRO" w:hint="eastAsia"/>
          <w:sz w:val="20"/>
          <w:szCs w:val="20"/>
        </w:rPr>
        <w:t>方</w:t>
      </w:r>
      <w:r w:rsidRPr="00ED3290">
        <w:rPr>
          <w:rFonts w:ascii="HG丸ｺﾞｼｯｸM-PRO" w:eastAsia="HG丸ｺﾞｼｯｸM-PRO" w:hAnsi="HG丸ｺﾞｼｯｸM-PRO"/>
          <w:sz w:val="20"/>
          <w:szCs w:val="20"/>
        </w:rPr>
        <w:t>へ</w:t>
      </w:r>
    </w:p>
    <w:p w14:paraId="187A99A1" w14:textId="77777777" w:rsidR="00891FCA" w:rsidRPr="00891FCA" w:rsidRDefault="00891FCA" w:rsidP="00A76F2C">
      <w:pPr>
        <w:spacing w:line="320" w:lineRule="exact"/>
        <w:rPr>
          <w:rFonts w:ascii="ＭＳ 明朝" w:eastAsia="ＭＳ 明朝" w:hAnsi="ＭＳ 明朝"/>
          <w:sz w:val="24"/>
        </w:rPr>
        <w:sectPr w:rsidR="00891FCA" w:rsidRPr="00891FCA" w:rsidSect="00632D87">
          <w:headerReference w:type="even" r:id="rId11"/>
          <w:headerReference w:type="default" r:id="rId12"/>
          <w:footerReference w:type="even" r:id="rId13"/>
          <w:footerReference w:type="default" r:id="rId14"/>
          <w:headerReference w:type="first" r:id="rId15"/>
          <w:footerReference w:type="first" r:id="rId16"/>
          <w:pgSz w:w="11906" w:h="16838" w:code="9"/>
          <w:pgMar w:top="1701" w:right="1418" w:bottom="1418" w:left="1418" w:header="851" w:footer="992" w:gutter="0"/>
          <w:pgNumType w:start="5"/>
          <w:cols w:space="425"/>
          <w:titlePg/>
          <w:docGrid w:type="linesAndChars" w:linePitch="319"/>
        </w:sectPr>
      </w:pPr>
    </w:p>
    <w:p w14:paraId="187A99A2" w14:textId="6B4975CD" w:rsidR="00155718" w:rsidRPr="00155718" w:rsidRDefault="000023A4" w:rsidP="00155718">
      <w:pPr>
        <w:jc w:val="center"/>
        <w:rPr>
          <w:rFonts w:ascii="HG丸ｺﾞｼｯｸM-PRO" w:eastAsia="HG丸ｺﾞｼｯｸM-PRO" w:hAnsi="HG丸ｺﾞｼｯｸM-PRO" w:cs="Times New Roman"/>
          <w:sz w:val="32"/>
        </w:rPr>
      </w:pPr>
      <w:r w:rsidRPr="00155718">
        <w:rPr>
          <w:rFonts w:ascii="HG丸ｺﾞｼｯｸM-PRO" w:eastAsia="HG丸ｺﾞｼｯｸM-PRO" w:hAnsi="HG丸ｺﾞｼｯｸM-PRO" w:cs="Times New Roman" w:hint="eastAsia"/>
          <w:noProof/>
          <w:sz w:val="36"/>
        </w:rPr>
        <w:lastRenderedPageBreak/>
        <w:drawing>
          <wp:anchor distT="0" distB="0" distL="114300" distR="114300" simplePos="0" relativeHeight="251665408" behindDoc="0" locked="0" layoutInCell="1" allowOverlap="1" wp14:anchorId="187A99C2" wp14:editId="37C0121E">
            <wp:simplePos x="0" y="0"/>
            <wp:positionH relativeFrom="column">
              <wp:posOffset>128270</wp:posOffset>
            </wp:positionH>
            <wp:positionV relativeFrom="paragraph">
              <wp:posOffset>5080</wp:posOffset>
            </wp:positionV>
            <wp:extent cx="483235" cy="483235"/>
            <wp:effectExtent l="0" t="0" r="0" b="0"/>
            <wp:wrapSquare wrapText="right"/>
            <wp:docPr id="7" name="図 7" descr="図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78" descr="図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83235" cy="483235"/>
                    </a:xfrm>
                    <a:prstGeom prst="rect">
                      <a:avLst/>
                    </a:prstGeom>
                  </pic:spPr>
                </pic:pic>
              </a:graphicData>
            </a:graphic>
            <wp14:sizeRelH relativeFrom="page">
              <wp14:pctWidth>0</wp14:pctWidth>
            </wp14:sizeRelH>
            <wp14:sizeRelV relativeFrom="page">
              <wp14:pctHeight>0</wp14:pctHeight>
            </wp14:sizeRelV>
          </wp:anchor>
        </w:drawing>
      </w:r>
      <w:r w:rsidR="00155718" w:rsidRPr="00155718">
        <w:rPr>
          <w:rFonts w:ascii="HG丸ｺﾞｼｯｸM-PRO" w:eastAsia="HG丸ｺﾞｼｯｸM-PRO" w:hAnsi="HG丸ｺﾞｼｯｸM-PRO" w:cs="Times New Roman" w:hint="eastAsia"/>
          <w:sz w:val="36"/>
        </w:rPr>
        <w:t>近畿厚生局から医療保険の届出に関するお知らせ</w:t>
      </w:r>
    </w:p>
    <w:p w14:paraId="187A99A3" w14:textId="770D46F7" w:rsidR="00155718" w:rsidRPr="00155718" w:rsidRDefault="000023A4" w:rsidP="00155718">
      <w:pPr>
        <w:rPr>
          <w:rFonts w:ascii="Century" w:eastAsia="ＭＳ 明朝" w:hAnsi="Century" w:cs="Times New Roman"/>
        </w:rPr>
      </w:pPr>
      <w:r w:rsidRPr="00155718">
        <w:rPr>
          <w:rFonts w:ascii="Century" w:eastAsia="ＭＳ 明朝" w:hAnsi="Century" w:cs="Times New Roman" w:hint="eastAsia"/>
          <w:noProof/>
        </w:rPr>
        <mc:AlternateContent>
          <mc:Choice Requires="wps">
            <w:drawing>
              <wp:anchor distT="0" distB="0" distL="114300" distR="114300" simplePos="0" relativeHeight="251664384" behindDoc="0" locked="0" layoutInCell="1" allowOverlap="1" wp14:anchorId="187A99C4" wp14:editId="65C89386">
                <wp:simplePos x="0" y="0"/>
                <wp:positionH relativeFrom="column">
                  <wp:posOffset>-280933</wp:posOffset>
                </wp:positionH>
                <wp:positionV relativeFrom="paragraph">
                  <wp:posOffset>83185</wp:posOffset>
                </wp:positionV>
                <wp:extent cx="6532880" cy="556917"/>
                <wp:effectExtent l="57150" t="76200" r="134620" b="128905"/>
                <wp:wrapNone/>
                <wp:docPr id="4" name="正方形/長方形 4"/>
                <wp:cNvGraphicFramePr/>
                <a:graphic xmlns:a="http://schemas.openxmlformats.org/drawingml/2006/main">
                  <a:graphicData uri="http://schemas.microsoft.com/office/word/2010/wordprocessingShape">
                    <wps:wsp>
                      <wps:cNvSpPr/>
                      <wps:spPr>
                        <a:xfrm>
                          <a:off x="0" y="0"/>
                          <a:ext cx="6532880" cy="556917"/>
                        </a:xfrm>
                        <a:prstGeom prst="rect">
                          <a:avLst/>
                        </a:prstGeom>
                        <a:gradFill flip="none" rotWithShape="1">
                          <a:gsLst>
                            <a:gs pos="0">
                              <a:srgbClr val="4F81BD">
                                <a:tint val="66000"/>
                                <a:satMod val="160000"/>
                              </a:srgbClr>
                            </a:gs>
                            <a:gs pos="50000">
                              <a:srgbClr val="4F81BD">
                                <a:tint val="44500"/>
                                <a:satMod val="160000"/>
                              </a:srgbClr>
                            </a:gs>
                            <a:gs pos="100000">
                              <a:srgbClr val="4F81BD">
                                <a:tint val="23500"/>
                                <a:satMod val="160000"/>
                              </a:srgbClr>
                            </a:gs>
                          </a:gsLst>
                          <a:path path="circle">
                            <a:fillToRect r="100000" b="100000"/>
                          </a:path>
                          <a:tileRect l="-100000" t="-100000"/>
                        </a:gradFill>
                        <a:ln w="25400" cap="flat" cmpd="sng" algn="ctr">
                          <a:noFill/>
                          <a:prstDash val="solid"/>
                        </a:ln>
                        <a:effectLst>
                          <a:outerShdw blurRad="50800" dist="38100" dir="2700000" algn="tl" rotWithShape="0">
                            <a:prstClr val="black">
                              <a:alpha val="40000"/>
                            </a:prstClr>
                          </a:outerShdw>
                        </a:effectLst>
                        <a:scene3d>
                          <a:camera prst="orthographicFront"/>
                          <a:lightRig rig="threePt" dir="t"/>
                        </a:scene3d>
                        <a:sp3d>
                          <a:bevelT/>
                        </a:sp3d>
                      </wps:spPr>
                      <wps:txbx>
                        <w:txbxContent>
                          <w:p w14:paraId="187A99D2" w14:textId="77777777" w:rsidR="00155718" w:rsidRPr="00ED7918" w:rsidRDefault="00155718" w:rsidP="00155718">
                            <w:pPr>
                              <w:jc w:val="center"/>
                              <w:rPr>
                                <w:rFonts w:ascii="HG丸ｺﾞｼｯｸM-PRO" w:eastAsia="HG丸ｺﾞｼｯｸM-PRO" w:hAnsi="HG丸ｺﾞｼｯｸM-PRO"/>
                                <w:sz w:val="44"/>
                              </w:rPr>
                            </w:pPr>
                            <w:r>
                              <w:rPr>
                                <w:rFonts w:ascii="HG丸ｺﾞｼｯｸM-PRO" w:eastAsia="HG丸ｺﾞｼｯｸM-PRO" w:hAnsi="HG丸ｺﾞｼｯｸM-PRO" w:hint="eastAsia"/>
                                <w:b/>
                                <w:sz w:val="48"/>
                              </w:rPr>
                              <w:t>「</w:t>
                            </w:r>
                            <w:r w:rsidRPr="00686426">
                              <w:rPr>
                                <w:rFonts w:ascii="HG丸ｺﾞｼｯｸM-PRO" w:eastAsia="HG丸ｺﾞｼｯｸM-PRO" w:hAnsi="HG丸ｺﾞｼｯｸM-PRO" w:hint="eastAsia"/>
                                <w:b/>
                                <w:sz w:val="48"/>
                              </w:rPr>
                              <w:t>訪問看護事業変更届</w:t>
                            </w:r>
                            <w:r>
                              <w:rPr>
                                <w:rFonts w:ascii="HG丸ｺﾞｼｯｸM-PRO" w:eastAsia="HG丸ｺﾞｼｯｸM-PRO" w:hAnsi="HG丸ｺﾞｼｯｸM-PRO" w:hint="eastAsia"/>
                                <w:b/>
                                <w:sz w:val="48"/>
                              </w:rPr>
                              <w:t>」</w:t>
                            </w:r>
                            <w:r w:rsidRPr="00686426">
                              <w:rPr>
                                <w:rFonts w:ascii="HG丸ｺﾞｼｯｸM-PRO" w:eastAsia="HG丸ｺﾞｼｯｸM-PRO" w:hAnsi="HG丸ｺﾞｼｯｸM-PRO" w:hint="eastAsia"/>
                                <w:sz w:val="48"/>
                              </w:rPr>
                              <w:t>について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7A99C4" id="正方形/長方形 4" o:spid="_x0000_s1026" style="position:absolute;left:0;text-align:left;margin-left:-22.1pt;margin-top:6.55pt;width:514.4pt;height:43.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" fillcolor="#9ab5e4" stroked="f" strokeweight="2pt">
                <v:fill color2="#e1e8f5" rotate="t" colors="0 #9ab5e4;.5 #c2d1ed;1 #e1e8f5" focus="100%" type="gradientRadial"/>
                <v:shadow on="t" color="black" opacity="26214f" origin="-.5,-.5" offset=".74836mm,.74836mm"/>
                <v:textbox>
                  <w:txbxContent>
                    <w:p w14:paraId="187A99D2" w14:textId="77777777" w:rsidR="00155718" w:rsidRPr="00ED7918" w:rsidRDefault="00155718" w:rsidP="00155718">
                      <w:pPr>
                        <w:jc w:val="center"/>
                        <w:rPr>
                          <w:rFonts w:ascii="HG丸ｺﾞｼｯｸM-PRO" w:eastAsia="HG丸ｺﾞｼｯｸM-PRO" w:hAnsi="HG丸ｺﾞｼｯｸM-PRO"/>
                          <w:sz w:val="44"/>
                        </w:rPr>
                      </w:pPr>
                      <w:r>
                        <w:rPr>
                          <w:rFonts w:ascii="HG丸ｺﾞｼｯｸM-PRO" w:eastAsia="HG丸ｺﾞｼｯｸM-PRO" w:hAnsi="HG丸ｺﾞｼｯｸM-PRO" w:hint="eastAsia"/>
                          <w:b/>
                          <w:sz w:val="48"/>
                        </w:rPr>
                        <w:t>「</w:t>
                      </w:r>
                      <w:r w:rsidRPr="00686426">
                        <w:rPr>
                          <w:rFonts w:ascii="HG丸ｺﾞｼｯｸM-PRO" w:eastAsia="HG丸ｺﾞｼｯｸM-PRO" w:hAnsi="HG丸ｺﾞｼｯｸM-PRO" w:hint="eastAsia"/>
                          <w:b/>
                          <w:sz w:val="48"/>
                        </w:rPr>
                        <w:t>訪問看護事業変更届</w:t>
                      </w:r>
                      <w:r>
                        <w:rPr>
                          <w:rFonts w:ascii="HG丸ｺﾞｼｯｸM-PRO" w:eastAsia="HG丸ｺﾞｼｯｸM-PRO" w:hAnsi="HG丸ｺﾞｼｯｸM-PRO" w:hint="eastAsia"/>
                          <w:b/>
                          <w:sz w:val="48"/>
                        </w:rPr>
                        <w:t>」</w:t>
                      </w:r>
                      <w:r w:rsidRPr="00686426">
                        <w:rPr>
                          <w:rFonts w:ascii="HG丸ｺﾞｼｯｸM-PRO" w:eastAsia="HG丸ｺﾞｼｯｸM-PRO" w:hAnsi="HG丸ｺﾞｼｯｸM-PRO" w:hint="eastAsia"/>
                          <w:sz w:val="48"/>
                        </w:rPr>
                        <w:t>について</w:t>
                      </w:r>
                    </w:p>
                  </w:txbxContent>
                </v:textbox>
              </v:rect>
            </w:pict>
          </mc:Fallback>
        </mc:AlternateContent>
      </w:r>
    </w:p>
    <w:p w14:paraId="187A99A4" w14:textId="77777777" w:rsidR="00155718" w:rsidRPr="00155718" w:rsidRDefault="00155718" w:rsidP="00155718">
      <w:pPr>
        <w:rPr>
          <w:rFonts w:ascii="Century" w:eastAsia="ＭＳ 明朝" w:hAnsi="Century" w:cs="Times New Roman"/>
        </w:rPr>
      </w:pPr>
    </w:p>
    <w:p w14:paraId="187A99A5" w14:textId="72A0F08D" w:rsidR="00155718" w:rsidRPr="00155718" w:rsidRDefault="006F1882" w:rsidP="00155718">
      <w:pPr>
        <w:rPr>
          <w:rFonts w:ascii="Century" w:eastAsia="ＭＳ 明朝" w:hAnsi="Century" w:cs="Times New Roman"/>
        </w:rPr>
      </w:pPr>
      <w:r w:rsidRPr="00155718">
        <w:rPr>
          <w:rFonts w:ascii="Century" w:eastAsia="ＭＳ 明朝" w:hAnsi="Century" w:cs="Times New Roman"/>
          <w:noProof/>
        </w:rPr>
        <mc:AlternateContent>
          <mc:Choice Requires="wps">
            <w:drawing>
              <wp:anchor distT="0" distB="0" distL="114300" distR="114300" simplePos="0" relativeHeight="251663360" behindDoc="0" locked="0" layoutInCell="1" allowOverlap="1" wp14:anchorId="187A99C6" wp14:editId="662134EF">
                <wp:simplePos x="0" y="0"/>
                <wp:positionH relativeFrom="margin">
                  <wp:posOffset>-237490</wp:posOffset>
                </wp:positionH>
                <wp:positionV relativeFrom="paragraph">
                  <wp:posOffset>108585</wp:posOffset>
                </wp:positionV>
                <wp:extent cx="6432331" cy="2286000"/>
                <wp:effectExtent l="0" t="0" r="6985" b="0"/>
                <wp:wrapNone/>
                <wp:docPr id="9" name="正方形/長方形 9"/>
                <wp:cNvGraphicFramePr/>
                <a:graphic xmlns:a="http://schemas.openxmlformats.org/drawingml/2006/main">
                  <a:graphicData uri="http://schemas.microsoft.com/office/word/2010/wordprocessingShape">
                    <wps:wsp>
                      <wps:cNvSpPr/>
                      <wps:spPr>
                        <a:xfrm>
                          <a:off x="0" y="0"/>
                          <a:ext cx="6432331" cy="2286000"/>
                        </a:xfrm>
                        <a:prstGeom prst="rect">
                          <a:avLst/>
                        </a:prstGeom>
                        <a:solidFill>
                          <a:srgbClr val="4F81BD">
                            <a:lumMod val="20000"/>
                            <a:lumOff val="80000"/>
                          </a:srgbClr>
                        </a:solidFill>
                        <a:ln w="25400" cap="flat" cmpd="sng" algn="ctr">
                          <a:noFill/>
                          <a:prstDash val="solid"/>
                        </a:ln>
                        <a:effectLst/>
                      </wps:spPr>
                      <wps:txbx>
                        <w:txbxContent>
                          <w:p w14:paraId="187A99D3" w14:textId="77777777" w:rsidR="00155718" w:rsidRPr="00E66A8E" w:rsidRDefault="00CA20CE" w:rsidP="00155718">
                            <w:pPr>
                              <w:rPr>
                                <w:rFonts w:ascii="HG丸ｺﾞｼｯｸM-PRO" w:eastAsia="HG丸ｺﾞｼｯｸM-PRO" w:hAnsi="HG丸ｺﾞｼｯｸM-PRO"/>
                                <w:b/>
                                <w:bCs/>
                                <w:color w:val="000000"/>
                                <w:sz w:val="28"/>
                                <w:szCs w:val="28"/>
                                <w14:textOutline w14:w="9525" w14:cap="rnd" w14:cmpd="sng" w14:algn="ctr">
                                  <w14:noFill/>
                                  <w14:prstDash w14:val="solid"/>
                                  <w14:bevel/>
                                </w14:textOutline>
                              </w:rPr>
                            </w:pPr>
                            <w:r w:rsidRPr="00E66A8E">
                              <w:rPr>
                                <w:rFonts w:ascii="HG丸ｺﾞｼｯｸM-PRO" w:eastAsia="HG丸ｺﾞｼｯｸM-PRO" w:hAnsi="HG丸ｺﾞｼｯｸM-PRO" w:hint="eastAsia"/>
                                <w:b/>
                                <w:bCs/>
                                <w:color w:val="000000"/>
                                <w:sz w:val="28"/>
                                <w:szCs w:val="28"/>
                                <w14:textOutline w14:w="9525" w14:cap="rnd" w14:cmpd="sng" w14:algn="ctr">
                                  <w14:noFill/>
                                  <w14:prstDash w14:val="solid"/>
                                  <w14:bevel/>
                                </w14:textOutline>
                              </w:rPr>
                              <w:t>次</w:t>
                            </w:r>
                            <w:r w:rsidR="00155718" w:rsidRPr="00E66A8E">
                              <w:rPr>
                                <w:rFonts w:ascii="HG丸ｺﾞｼｯｸM-PRO" w:eastAsia="HG丸ｺﾞｼｯｸM-PRO" w:hAnsi="HG丸ｺﾞｼｯｸM-PRO" w:hint="eastAsia"/>
                                <w:b/>
                                <w:bCs/>
                                <w:color w:val="000000"/>
                                <w:sz w:val="28"/>
                                <w:szCs w:val="28"/>
                                <w14:textOutline w14:w="9525" w14:cap="rnd" w14:cmpd="sng" w14:algn="ctr">
                                  <w14:noFill/>
                                  <w14:prstDash w14:val="solid"/>
                                  <w14:bevel/>
                                </w14:textOutline>
                              </w:rPr>
                              <w:t>に</w:t>
                            </w:r>
                            <w:r w:rsidR="00155718" w:rsidRPr="00E66A8E">
                              <w:rPr>
                                <w:rFonts w:ascii="HG丸ｺﾞｼｯｸM-PRO" w:eastAsia="HG丸ｺﾞｼｯｸM-PRO" w:hAnsi="HG丸ｺﾞｼｯｸM-PRO"/>
                                <w:b/>
                                <w:bCs/>
                                <w:color w:val="000000"/>
                                <w:sz w:val="28"/>
                                <w:szCs w:val="28"/>
                                <w14:textOutline w14:w="9525" w14:cap="rnd" w14:cmpd="sng" w14:algn="ctr">
                                  <w14:noFill/>
                                  <w14:prstDash w14:val="solid"/>
                                  <w14:bevel/>
                                </w14:textOutline>
                              </w:rPr>
                              <w:t>該当</w:t>
                            </w:r>
                            <w:r w:rsidR="00155718" w:rsidRPr="00E66A8E">
                              <w:rPr>
                                <w:rFonts w:ascii="HG丸ｺﾞｼｯｸM-PRO" w:eastAsia="HG丸ｺﾞｼｯｸM-PRO" w:hAnsi="HG丸ｺﾞｼｯｸM-PRO" w:hint="eastAsia"/>
                                <w:b/>
                                <w:bCs/>
                                <w:color w:val="000000"/>
                                <w:sz w:val="28"/>
                                <w:szCs w:val="28"/>
                                <w14:textOutline w14:w="9525" w14:cap="rnd" w14:cmpd="sng" w14:algn="ctr">
                                  <w14:noFill/>
                                  <w14:prstDash w14:val="solid"/>
                                  <w14:bevel/>
                                </w14:textOutline>
                              </w:rPr>
                              <w:t>した</w:t>
                            </w:r>
                            <w:r w:rsidR="00155718" w:rsidRPr="00E66A8E">
                              <w:rPr>
                                <w:rFonts w:ascii="HG丸ｺﾞｼｯｸM-PRO" w:eastAsia="HG丸ｺﾞｼｯｸM-PRO" w:hAnsi="HG丸ｺﾞｼｯｸM-PRO"/>
                                <w:b/>
                                <w:bCs/>
                                <w:color w:val="000000"/>
                                <w:sz w:val="28"/>
                                <w:szCs w:val="28"/>
                                <w14:textOutline w14:w="9525" w14:cap="rnd" w14:cmpd="sng" w14:algn="ctr">
                                  <w14:noFill/>
                                  <w14:prstDash w14:val="solid"/>
                                  <w14:bevel/>
                                </w14:textOutline>
                              </w:rPr>
                              <w:t>ときは、</w:t>
                            </w:r>
                            <w:r w:rsidR="00E30554" w:rsidRPr="00E66A8E">
                              <w:rPr>
                                <w:rFonts w:ascii="HG丸ｺﾞｼｯｸM-PRO" w:eastAsia="HG丸ｺﾞｼｯｸM-PRO" w:hAnsi="HG丸ｺﾞｼｯｸM-PRO" w:hint="eastAsia"/>
                                <w:b/>
                                <w:bCs/>
                                <w:color w:val="000000"/>
                                <w:sz w:val="28"/>
                                <w:szCs w:val="28"/>
                                <w14:textOutline w14:w="9525" w14:cap="rnd" w14:cmpd="sng" w14:algn="ctr">
                                  <w14:noFill/>
                                  <w14:prstDash w14:val="solid"/>
                                  <w14:bevel/>
                                </w14:textOutline>
                              </w:rPr>
                              <w:t>速やかに</w:t>
                            </w:r>
                            <w:r w:rsidR="00155718" w:rsidRPr="00E66A8E">
                              <w:rPr>
                                <w:rFonts w:ascii="HG丸ｺﾞｼｯｸM-PRO" w:eastAsia="HG丸ｺﾞｼｯｸM-PRO" w:hAnsi="HG丸ｺﾞｼｯｸM-PRO"/>
                                <w:b/>
                                <w:bCs/>
                                <w:color w:val="000000"/>
                                <w:sz w:val="28"/>
                                <w:szCs w:val="28"/>
                                <w14:textOutline w14:w="9525" w14:cap="rnd" w14:cmpd="sng" w14:algn="ctr">
                                  <w14:noFill/>
                                  <w14:prstDash w14:val="solid"/>
                                  <w14:bevel/>
                                </w14:textOutline>
                              </w:rPr>
                              <w:t>「</w:t>
                            </w:r>
                            <w:r w:rsidR="00155718" w:rsidRPr="00E66A8E">
                              <w:rPr>
                                <w:rFonts w:ascii="HG丸ｺﾞｼｯｸM-PRO" w:eastAsia="HG丸ｺﾞｼｯｸM-PRO" w:hAnsi="HG丸ｺﾞｼｯｸM-PRO" w:hint="eastAsia"/>
                                <w:b/>
                                <w:bCs/>
                                <w:color w:val="000000"/>
                                <w:sz w:val="28"/>
                                <w:szCs w:val="28"/>
                                <w14:textOutline w14:w="9525" w14:cap="rnd" w14:cmpd="sng" w14:algn="ctr">
                                  <w14:noFill/>
                                  <w14:prstDash w14:val="solid"/>
                                  <w14:bevel/>
                                </w14:textOutline>
                              </w:rPr>
                              <w:t>訪問</w:t>
                            </w:r>
                            <w:r w:rsidR="00155718" w:rsidRPr="00E66A8E">
                              <w:rPr>
                                <w:rFonts w:ascii="HG丸ｺﾞｼｯｸM-PRO" w:eastAsia="HG丸ｺﾞｼｯｸM-PRO" w:hAnsi="HG丸ｺﾞｼｯｸM-PRO"/>
                                <w:b/>
                                <w:bCs/>
                                <w:color w:val="000000"/>
                                <w:sz w:val="28"/>
                                <w:szCs w:val="28"/>
                                <w14:textOutline w14:w="9525" w14:cap="rnd" w14:cmpd="sng" w14:algn="ctr">
                                  <w14:noFill/>
                                  <w14:prstDash w14:val="solid"/>
                                  <w14:bevel/>
                                </w14:textOutline>
                              </w:rPr>
                              <w:t>看護事業変更届」</w:t>
                            </w:r>
                            <w:r w:rsidR="00155718" w:rsidRPr="00E66A8E">
                              <w:rPr>
                                <w:rFonts w:ascii="HG丸ｺﾞｼｯｸM-PRO" w:eastAsia="HG丸ｺﾞｼｯｸM-PRO" w:hAnsi="HG丸ｺﾞｼｯｸM-PRO" w:hint="eastAsia"/>
                                <w:b/>
                                <w:bCs/>
                                <w:color w:val="000000"/>
                                <w:sz w:val="28"/>
                                <w:szCs w:val="28"/>
                                <w14:textOutline w14:w="9525" w14:cap="rnd" w14:cmpd="sng" w14:algn="ctr">
                                  <w14:noFill/>
                                  <w14:prstDash w14:val="solid"/>
                                  <w14:bevel/>
                                </w14:textOutline>
                              </w:rPr>
                              <w:t>の</w:t>
                            </w:r>
                            <w:r w:rsidR="00155718" w:rsidRPr="00E66A8E">
                              <w:rPr>
                                <w:rFonts w:ascii="HG丸ｺﾞｼｯｸM-PRO" w:eastAsia="HG丸ｺﾞｼｯｸM-PRO" w:hAnsi="HG丸ｺﾞｼｯｸM-PRO"/>
                                <w:b/>
                                <w:bCs/>
                                <w:color w:val="000000"/>
                                <w:sz w:val="28"/>
                                <w:szCs w:val="28"/>
                                <w14:textOutline w14:w="9525" w14:cap="rnd" w14:cmpd="sng" w14:algn="ctr">
                                  <w14:noFill/>
                                  <w14:prstDash w14:val="solid"/>
                                  <w14:bevel/>
                                </w14:textOutline>
                              </w:rPr>
                              <w:t>提出</w:t>
                            </w:r>
                            <w:r w:rsidR="00155718" w:rsidRPr="00E66A8E">
                              <w:rPr>
                                <w:rFonts w:ascii="HG丸ｺﾞｼｯｸM-PRO" w:eastAsia="HG丸ｺﾞｼｯｸM-PRO" w:hAnsi="HG丸ｺﾞｼｯｸM-PRO" w:hint="eastAsia"/>
                                <w:b/>
                                <w:bCs/>
                                <w:color w:val="000000"/>
                                <w:sz w:val="28"/>
                                <w:szCs w:val="28"/>
                                <w14:textOutline w14:w="9525" w14:cap="rnd" w14:cmpd="sng" w14:algn="ctr">
                                  <w14:noFill/>
                                  <w14:prstDash w14:val="solid"/>
                                  <w14:bevel/>
                                </w14:textOutline>
                              </w:rPr>
                              <w:t>を</w:t>
                            </w:r>
                            <w:r w:rsidR="00155718" w:rsidRPr="00E66A8E">
                              <w:rPr>
                                <w:rFonts w:ascii="HG丸ｺﾞｼｯｸM-PRO" w:eastAsia="HG丸ｺﾞｼｯｸM-PRO" w:hAnsi="HG丸ｺﾞｼｯｸM-PRO"/>
                                <w:b/>
                                <w:bCs/>
                                <w:color w:val="000000"/>
                                <w:sz w:val="28"/>
                                <w:szCs w:val="28"/>
                                <w14:textOutline w14:w="9525" w14:cap="rnd" w14:cmpd="sng" w14:algn="ctr">
                                  <w14:noFill/>
                                  <w14:prstDash w14:val="solid"/>
                                  <w14:bevel/>
                                </w14:textOutline>
                              </w:rPr>
                              <w:t>お願いします。</w:t>
                            </w:r>
                          </w:p>
                          <w:p w14:paraId="187A99D4" w14:textId="77777777" w:rsidR="00155718" w:rsidRPr="009B1393" w:rsidRDefault="00155718" w:rsidP="00155718">
                            <w:pPr>
                              <w:rPr>
                                <w:rFonts w:ascii="HG丸ｺﾞｼｯｸM-PRO" w:eastAsia="HG丸ｺﾞｼｯｸM-PRO" w:hAnsi="HG丸ｺﾞｼｯｸM-PRO"/>
                                <w:color w:val="000000"/>
                                <w:sz w:val="22"/>
                                <w14:textOutline w14:w="9525" w14:cap="rnd" w14:cmpd="sng" w14:algn="ctr">
                                  <w14:noFill/>
                                  <w14:prstDash w14:val="solid"/>
                                  <w14:bevel/>
                                </w14:textOutline>
                              </w:rPr>
                            </w:pPr>
                            <w:r w:rsidRPr="009B1393">
                              <w:rPr>
                                <w:rFonts w:ascii="HG丸ｺﾞｼｯｸM-PRO" w:eastAsia="HG丸ｺﾞｼｯｸM-PRO" w:hAnsi="HG丸ｺﾞｼｯｸM-PRO" w:hint="eastAsia"/>
                                <w:color w:val="000000"/>
                                <w14:textOutline w14:w="9525" w14:cap="rnd" w14:cmpd="sng" w14:algn="ctr">
                                  <w14:noFill/>
                                  <w14:prstDash w14:val="solid"/>
                                  <w14:bevel/>
                                </w14:textOutline>
                              </w:rPr>
                              <w:t xml:space="preserve">　</w:t>
                            </w:r>
                            <w:r w:rsidRPr="009B1393">
                              <w:rPr>
                                <w:rFonts w:ascii="HG丸ｺﾞｼｯｸM-PRO" w:eastAsia="HG丸ｺﾞｼｯｸM-PRO" w:hAnsi="HG丸ｺﾞｼｯｸM-PRO" w:hint="eastAsia"/>
                                <w:color w:val="000000"/>
                                <w:sz w:val="22"/>
                                <w14:textOutline w14:w="9525" w14:cap="rnd" w14:cmpd="sng" w14:algn="ctr">
                                  <w14:noFill/>
                                  <w14:prstDash w14:val="solid"/>
                                  <w14:bevel/>
                                </w14:textOutline>
                              </w:rPr>
                              <w:t xml:space="preserve">　①　</w:t>
                            </w:r>
                            <w:r w:rsidRPr="009B1393">
                              <w:rPr>
                                <w:rFonts w:ascii="HG丸ｺﾞｼｯｸM-PRO" w:eastAsia="HG丸ｺﾞｼｯｸM-PRO" w:hAnsi="HG丸ｺﾞｼｯｸM-PRO"/>
                                <w:color w:val="000000"/>
                                <w:sz w:val="22"/>
                                <w14:textOutline w14:w="9525" w14:cap="rnd" w14:cmpd="sng" w14:algn="ctr">
                                  <w14:noFill/>
                                  <w14:prstDash w14:val="solid"/>
                                  <w14:bevel/>
                                </w14:textOutline>
                              </w:rPr>
                              <w:t>訪問看護ステーションの名称・所在地の変更</w:t>
                            </w:r>
                          </w:p>
                          <w:p w14:paraId="187A99D5" w14:textId="77777777" w:rsidR="00155718" w:rsidRPr="009B1393" w:rsidRDefault="00155718" w:rsidP="00155718">
                            <w:pPr>
                              <w:rPr>
                                <w:rFonts w:ascii="HG丸ｺﾞｼｯｸM-PRO" w:eastAsia="HG丸ｺﾞｼｯｸM-PRO" w:hAnsi="HG丸ｺﾞｼｯｸM-PRO"/>
                                <w:color w:val="000000"/>
                                <w:sz w:val="22"/>
                                <w14:textOutline w14:w="9525" w14:cap="rnd" w14:cmpd="sng" w14:algn="ctr">
                                  <w14:noFill/>
                                  <w14:prstDash w14:val="solid"/>
                                  <w14:bevel/>
                                </w14:textOutline>
                              </w:rPr>
                            </w:pPr>
                            <w:r w:rsidRPr="009B1393">
                              <w:rPr>
                                <w:rFonts w:ascii="HG丸ｺﾞｼｯｸM-PRO" w:eastAsia="HG丸ｺﾞｼｯｸM-PRO" w:hAnsi="HG丸ｺﾞｼｯｸM-PRO" w:hint="eastAsia"/>
                                <w:color w:val="000000"/>
                                <w:sz w:val="22"/>
                                <w14:textOutline w14:w="9525" w14:cap="rnd" w14:cmpd="sng" w14:algn="ctr">
                                  <w14:noFill/>
                                  <w14:prstDash w14:val="solid"/>
                                  <w14:bevel/>
                                </w14:textOutline>
                              </w:rPr>
                              <w:t xml:space="preserve">　　②　</w:t>
                            </w:r>
                            <w:r w:rsidRPr="009B1393">
                              <w:rPr>
                                <w:rFonts w:ascii="HG丸ｺﾞｼｯｸM-PRO" w:eastAsia="HG丸ｺﾞｼｯｸM-PRO" w:hAnsi="HG丸ｺﾞｼｯｸM-PRO"/>
                                <w:color w:val="000000"/>
                                <w:sz w:val="22"/>
                                <w14:textOutline w14:w="9525" w14:cap="rnd" w14:cmpd="sng" w14:algn="ctr">
                                  <w14:noFill/>
                                  <w14:prstDash w14:val="solid"/>
                                  <w14:bevel/>
                                </w14:textOutline>
                              </w:rPr>
                              <w:t>開設者(法人等)の名称・所在地の変更</w:t>
                            </w:r>
                          </w:p>
                          <w:p w14:paraId="187A99D6" w14:textId="77777777" w:rsidR="00155718" w:rsidRPr="009B1393" w:rsidRDefault="00155718" w:rsidP="00155718">
                            <w:pPr>
                              <w:rPr>
                                <w:rFonts w:ascii="HG丸ｺﾞｼｯｸM-PRO" w:eastAsia="HG丸ｺﾞｼｯｸM-PRO" w:hAnsi="HG丸ｺﾞｼｯｸM-PRO"/>
                                <w:color w:val="000000"/>
                                <w:sz w:val="22"/>
                                <w14:textOutline w14:w="9525" w14:cap="rnd" w14:cmpd="sng" w14:algn="ctr">
                                  <w14:noFill/>
                                  <w14:prstDash w14:val="solid"/>
                                  <w14:bevel/>
                                </w14:textOutline>
                              </w:rPr>
                            </w:pPr>
                            <w:r w:rsidRPr="009B1393">
                              <w:rPr>
                                <w:rFonts w:ascii="HG丸ｺﾞｼｯｸM-PRO" w:eastAsia="HG丸ｺﾞｼｯｸM-PRO" w:hAnsi="HG丸ｺﾞｼｯｸM-PRO" w:hint="eastAsia"/>
                                <w:color w:val="000000"/>
                                <w:sz w:val="22"/>
                                <w14:textOutline w14:w="9525" w14:cap="rnd" w14:cmpd="sng" w14:algn="ctr">
                                  <w14:noFill/>
                                  <w14:prstDash w14:val="solid"/>
                                  <w14:bevel/>
                                </w14:textOutline>
                              </w:rPr>
                              <w:t xml:space="preserve">　</w:t>
                            </w:r>
                            <w:r w:rsidRPr="009B1393">
                              <w:rPr>
                                <w:rFonts w:ascii="HG丸ｺﾞｼｯｸM-PRO" w:eastAsia="HG丸ｺﾞｼｯｸM-PRO" w:hAnsi="HG丸ｺﾞｼｯｸM-PRO"/>
                                <w:color w:val="000000"/>
                                <w:sz w:val="22"/>
                                <w14:textOutline w14:w="9525" w14:cap="rnd" w14:cmpd="sng" w14:algn="ctr">
                                  <w14:noFill/>
                                  <w14:prstDash w14:val="solid"/>
                                  <w14:bevel/>
                                </w14:textOutline>
                              </w:rPr>
                              <w:t xml:space="preserve">　</w:t>
                            </w:r>
                            <w:r w:rsidRPr="009B1393">
                              <w:rPr>
                                <w:rFonts w:ascii="HG丸ｺﾞｼｯｸM-PRO" w:eastAsia="HG丸ｺﾞｼｯｸM-PRO" w:hAnsi="HG丸ｺﾞｼｯｸM-PRO" w:hint="eastAsia"/>
                                <w:color w:val="000000"/>
                                <w:sz w:val="22"/>
                                <w14:textOutline w14:w="9525" w14:cap="rnd" w14:cmpd="sng" w14:algn="ctr">
                                  <w14:noFill/>
                                  <w14:prstDash w14:val="solid"/>
                                  <w14:bevel/>
                                </w14:textOutline>
                              </w:rPr>
                              <w:t>③</w:t>
                            </w:r>
                            <w:r w:rsidRPr="009B1393">
                              <w:rPr>
                                <w:rFonts w:ascii="HG丸ｺﾞｼｯｸM-PRO" w:eastAsia="HG丸ｺﾞｼｯｸM-PRO" w:hAnsi="HG丸ｺﾞｼｯｸM-PRO"/>
                                <w:color w:val="000000"/>
                                <w:sz w:val="22"/>
                                <w14:textOutline w14:w="9525" w14:cap="rnd" w14:cmpd="sng" w14:algn="ctr">
                                  <w14:noFill/>
                                  <w14:prstDash w14:val="solid"/>
                                  <w14:bevel/>
                                </w14:textOutline>
                              </w:rPr>
                              <w:t xml:space="preserve">　法人等の代表者の氏名・住所の変更</w:t>
                            </w:r>
                          </w:p>
                          <w:p w14:paraId="187A99D7" w14:textId="77777777" w:rsidR="00155718" w:rsidRPr="009B1393" w:rsidRDefault="00155718" w:rsidP="00155718">
                            <w:pPr>
                              <w:rPr>
                                <w:rFonts w:ascii="HG丸ｺﾞｼｯｸM-PRO" w:eastAsia="HG丸ｺﾞｼｯｸM-PRO" w:hAnsi="HG丸ｺﾞｼｯｸM-PRO"/>
                                <w:color w:val="000000"/>
                                <w:sz w:val="22"/>
                                <w14:textOutline w14:w="9525" w14:cap="rnd" w14:cmpd="sng" w14:algn="ctr">
                                  <w14:noFill/>
                                  <w14:prstDash w14:val="solid"/>
                                  <w14:bevel/>
                                </w14:textOutline>
                              </w:rPr>
                            </w:pPr>
                            <w:r w:rsidRPr="009B1393">
                              <w:rPr>
                                <w:rFonts w:ascii="HG丸ｺﾞｼｯｸM-PRO" w:eastAsia="HG丸ｺﾞｼｯｸM-PRO" w:hAnsi="HG丸ｺﾞｼｯｸM-PRO" w:hint="eastAsia"/>
                                <w:color w:val="000000"/>
                                <w:sz w:val="22"/>
                                <w14:textOutline w14:w="9525" w14:cap="rnd" w14:cmpd="sng" w14:algn="ctr">
                                  <w14:noFill/>
                                  <w14:prstDash w14:val="solid"/>
                                  <w14:bevel/>
                                </w14:textOutline>
                              </w:rPr>
                              <w:t xml:space="preserve">　　④</w:t>
                            </w:r>
                            <w:r w:rsidRPr="009B1393">
                              <w:rPr>
                                <w:rFonts w:ascii="HG丸ｺﾞｼｯｸM-PRO" w:eastAsia="HG丸ｺﾞｼｯｸM-PRO" w:hAnsi="HG丸ｺﾞｼｯｸM-PRO"/>
                                <w:color w:val="000000"/>
                                <w:sz w:val="22"/>
                                <w14:textOutline w14:w="9525" w14:cap="rnd" w14:cmpd="sng" w14:algn="ctr">
                                  <w14:noFill/>
                                  <w14:prstDash w14:val="solid"/>
                                  <w14:bevel/>
                                </w14:textOutline>
                              </w:rPr>
                              <w:t xml:space="preserve">　法人等の定款・寄附行為・条例の変更</w:t>
                            </w:r>
                          </w:p>
                          <w:p w14:paraId="187A99D8" w14:textId="77777777" w:rsidR="00155718" w:rsidRPr="009B1393" w:rsidRDefault="00155718" w:rsidP="00155718">
                            <w:pPr>
                              <w:ind w:left="660" w:hangingChars="300" w:hanging="660"/>
                              <w:rPr>
                                <w:rFonts w:ascii="HG丸ｺﾞｼｯｸM-PRO" w:eastAsia="HG丸ｺﾞｼｯｸM-PRO" w:hAnsi="HG丸ｺﾞｼｯｸM-PRO"/>
                                <w:color w:val="000000"/>
                                <w:sz w:val="22"/>
                                <w14:textOutline w14:w="9525" w14:cap="rnd" w14:cmpd="sng" w14:algn="ctr">
                                  <w14:noFill/>
                                  <w14:prstDash w14:val="solid"/>
                                  <w14:bevel/>
                                </w14:textOutline>
                              </w:rPr>
                            </w:pPr>
                            <w:r w:rsidRPr="009B1393">
                              <w:rPr>
                                <w:rFonts w:ascii="HG丸ｺﾞｼｯｸM-PRO" w:eastAsia="HG丸ｺﾞｼｯｸM-PRO" w:hAnsi="HG丸ｺﾞｼｯｸM-PRO" w:hint="eastAsia"/>
                                <w:color w:val="000000"/>
                                <w:sz w:val="22"/>
                                <w14:textOutline w14:w="9525" w14:cap="rnd" w14:cmpd="sng" w14:algn="ctr">
                                  <w14:noFill/>
                                  <w14:prstDash w14:val="solid"/>
                                  <w14:bevel/>
                                </w14:textOutline>
                              </w:rPr>
                              <w:t xml:space="preserve">　　⑤</w:t>
                            </w:r>
                            <w:r w:rsidRPr="009B1393">
                              <w:rPr>
                                <w:rFonts w:ascii="HG丸ｺﾞｼｯｸM-PRO" w:eastAsia="HG丸ｺﾞｼｯｸM-PRO" w:hAnsi="HG丸ｺﾞｼｯｸM-PRO"/>
                                <w:color w:val="000000"/>
                                <w:sz w:val="22"/>
                                <w14:textOutline w14:w="9525" w14:cap="rnd" w14:cmpd="sng" w14:algn="ctr">
                                  <w14:noFill/>
                                  <w14:prstDash w14:val="solid"/>
                                  <w14:bevel/>
                                </w14:textOutline>
                              </w:rPr>
                              <w:t xml:space="preserve">　法人等が他に開設している介護老人保健施設等の名称・所在地・施設内容の変更</w:t>
                            </w:r>
                            <w:r w:rsidRPr="009B1393">
                              <w:rPr>
                                <w:rFonts w:ascii="HG丸ｺﾞｼｯｸM-PRO" w:eastAsia="HG丸ｺﾞｼｯｸM-PRO" w:hAnsi="HG丸ｺﾞｼｯｸM-PRO" w:hint="eastAsia"/>
                                <w:color w:val="000000"/>
                                <w:sz w:val="22"/>
                                <w14:textOutline w14:w="9525" w14:cap="rnd" w14:cmpd="sng" w14:algn="ctr">
                                  <w14:noFill/>
                                  <w14:prstDash w14:val="solid"/>
                                  <w14:bevel/>
                                </w14:textOutline>
                              </w:rPr>
                              <w:t>、</w:t>
                            </w:r>
                            <w:r w:rsidRPr="009B1393">
                              <w:rPr>
                                <w:rFonts w:ascii="HG丸ｺﾞｼｯｸM-PRO" w:eastAsia="HG丸ｺﾞｼｯｸM-PRO" w:hAnsi="HG丸ｺﾞｼｯｸM-PRO"/>
                                <w:color w:val="000000"/>
                                <w:sz w:val="22"/>
                                <w14:textOutline w14:w="9525" w14:cap="rnd" w14:cmpd="sng" w14:algn="ctr">
                                  <w14:noFill/>
                                  <w14:prstDash w14:val="solid"/>
                                  <w14:bevel/>
                                </w14:textOutline>
                              </w:rPr>
                              <w:t>廃止</w:t>
                            </w:r>
                          </w:p>
                          <w:p w14:paraId="187A99D9" w14:textId="77777777" w:rsidR="00155718" w:rsidRPr="009B1393" w:rsidRDefault="00155718" w:rsidP="00155718">
                            <w:pPr>
                              <w:ind w:left="660" w:hangingChars="300" w:hanging="660"/>
                              <w:rPr>
                                <w:rFonts w:ascii="HG丸ｺﾞｼｯｸM-PRO" w:eastAsia="HG丸ｺﾞｼｯｸM-PRO" w:hAnsi="HG丸ｺﾞｼｯｸM-PRO"/>
                                <w:color w:val="000000"/>
                                <w:sz w:val="22"/>
                                <w14:textOutline w14:w="9525" w14:cap="rnd" w14:cmpd="sng" w14:algn="ctr">
                                  <w14:noFill/>
                                  <w14:prstDash w14:val="solid"/>
                                  <w14:bevel/>
                                </w14:textOutline>
                              </w:rPr>
                            </w:pPr>
                            <w:r w:rsidRPr="009B1393">
                              <w:rPr>
                                <w:rFonts w:ascii="HG丸ｺﾞｼｯｸM-PRO" w:eastAsia="HG丸ｺﾞｼｯｸM-PRO" w:hAnsi="HG丸ｺﾞｼｯｸM-PRO" w:hint="eastAsia"/>
                                <w:color w:val="000000"/>
                                <w:sz w:val="22"/>
                                <w14:textOutline w14:w="9525" w14:cap="rnd" w14:cmpd="sng" w14:algn="ctr">
                                  <w14:noFill/>
                                  <w14:prstDash w14:val="solid"/>
                                  <w14:bevel/>
                                </w14:textOutline>
                              </w:rPr>
                              <w:t xml:space="preserve">　</w:t>
                            </w:r>
                            <w:r w:rsidRPr="009B1393">
                              <w:rPr>
                                <w:rFonts w:ascii="HG丸ｺﾞｼｯｸM-PRO" w:eastAsia="HG丸ｺﾞｼｯｸM-PRO" w:hAnsi="HG丸ｺﾞｼｯｸM-PRO"/>
                                <w:color w:val="000000"/>
                                <w:sz w:val="22"/>
                                <w14:textOutline w14:w="9525" w14:cap="rnd" w14:cmpd="sng" w14:algn="ctr">
                                  <w14:noFill/>
                                  <w14:prstDash w14:val="solid"/>
                                  <w14:bevel/>
                                </w14:textOutline>
                              </w:rPr>
                              <w:t xml:space="preserve">　</w:t>
                            </w:r>
                            <w:r w:rsidRPr="009B1393">
                              <w:rPr>
                                <w:rFonts w:ascii="HG丸ｺﾞｼｯｸM-PRO" w:eastAsia="HG丸ｺﾞｼｯｸM-PRO" w:hAnsi="HG丸ｺﾞｼｯｸM-PRO" w:hint="eastAsia"/>
                                <w:color w:val="000000"/>
                                <w:sz w:val="22"/>
                                <w14:textOutline w14:w="9525" w14:cap="rnd" w14:cmpd="sng" w14:algn="ctr">
                                  <w14:noFill/>
                                  <w14:prstDash w14:val="solid"/>
                                  <w14:bevel/>
                                </w14:textOutline>
                              </w:rPr>
                              <w:t xml:space="preserve">⑥　</w:t>
                            </w:r>
                            <w:r w:rsidRPr="009B1393">
                              <w:rPr>
                                <w:rFonts w:ascii="HG丸ｺﾞｼｯｸM-PRO" w:eastAsia="HG丸ｺﾞｼｯｸM-PRO" w:hAnsi="HG丸ｺﾞｼｯｸM-PRO"/>
                                <w:color w:val="000000"/>
                                <w:sz w:val="22"/>
                                <w14:textOutline w14:w="9525" w14:cap="rnd" w14:cmpd="sng" w14:algn="ctr">
                                  <w14:noFill/>
                                  <w14:prstDash w14:val="solid"/>
                                  <w14:bevel/>
                                </w14:textOutline>
                              </w:rPr>
                              <w:t>管理者の変更(交替)</w:t>
                            </w:r>
                            <w:r w:rsidRPr="009B1393">
                              <w:rPr>
                                <w:rFonts w:ascii="HG丸ｺﾞｼｯｸM-PRO" w:eastAsia="HG丸ｺﾞｼｯｸM-PRO" w:hAnsi="HG丸ｺﾞｼｯｸM-PRO" w:hint="eastAsia"/>
                                <w:color w:val="000000"/>
                                <w:sz w:val="22"/>
                                <w14:textOutline w14:w="9525" w14:cap="rnd" w14:cmpd="sng" w14:algn="ctr">
                                  <w14:noFill/>
                                  <w14:prstDash w14:val="solid"/>
                                  <w14:bevel/>
                                </w14:textOutline>
                              </w:rPr>
                              <w:t>、</w:t>
                            </w:r>
                            <w:r w:rsidRPr="009B1393">
                              <w:rPr>
                                <w:rFonts w:ascii="HG丸ｺﾞｼｯｸM-PRO" w:eastAsia="HG丸ｺﾞｼｯｸM-PRO" w:hAnsi="HG丸ｺﾞｼｯｸM-PRO"/>
                                <w:color w:val="000000"/>
                                <w:sz w:val="22"/>
                                <w14:textOutline w14:w="9525" w14:cap="rnd" w14:cmpd="sng" w14:algn="ctr">
                                  <w14:noFill/>
                                  <w14:prstDash w14:val="solid"/>
                                  <w14:bevel/>
                                </w14:textOutline>
                              </w:rPr>
                              <w:t>氏名・住所の変更</w:t>
                            </w:r>
                          </w:p>
                          <w:p w14:paraId="187A99DA" w14:textId="77777777" w:rsidR="00155718" w:rsidRPr="009B1393" w:rsidRDefault="00155718" w:rsidP="00155718">
                            <w:pPr>
                              <w:ind w:left="660" w:hangingChars="300" w:hanging="660"/>
                              <w:rPr>
                                <w:sz w:val="22"/>
                                <w14:textOutline w14:w="9525" w14:cap="rnd" w14:cmpd="sng" w14:algn="ctr">
                                  <w14:solidFill>
                                    <w14:srgbClr w14:val="000000"/>
                                  </w14:solidFill>
                                  <w14:prstDash w14:val="solid"/>
                                  <w14:bevel/>
                                </w14:textOutline>
                              </w:rPr>
                            </w:pPr>
                            <w:r w:rsidRPr="009B1393">
                              <w:rPr>
                                <w:rFonts w:ascii="HG丸ｺﾞｼｯｸM-PRO" w:eastAsia="HG丸ｺﾞｼｯｸM-PRO" w:hAnsi="HG丸ｺﾞｼｯｸM-PRO" w:hint="eastAsia"/>
                                <w:color w:val="000000"/>
                                <w:sz w:val="22"/>
                                <w14:textOutline w14:w="9525" w14:cap="rnd" w14:cmpd="sng" w14:algn="ctr">
                                  <w14:noFill/>
                                  <w14:prstDash w14:val="solid"/>
                                  <w14:bevel/>
                                </w14:textOutline>
                              </w:rPr>
                              <w:t xml:space="preserve">　</w:t>
                            </w:r>
                            <w:r w:rsidRPr="009B1393">
                              <w:rPr>
                                <w:rFonts w:ascii="HG丸ｺﾞｼｯｸM-PRO" w:eastAsia="HG丸ｺﾞｼｯｸM-PRO" w:hAnsi="HG丸ｺﾞｼｯｸM-PRO"/>
                                <w:color w:val="000000"/>
                                <w:sz w:val="22"/>
                                <w14:textOutline w14:w="9525" w14:cap="rnd" w14:cmpd="sng" w14:algn="ctr">
                                  <w14:noFill/>
                                  <w14:prstDash w14:val="solid"/>
                                  <w14:bevel/>
                                </w14:textOutline>
                              </w:rPr>
                              <w:t xml:space="preserve">　</w:t>
                            </w:r>
                            <w:r w:rsidRPr="009B1393">
                              <w:rPr>
                                <w:rFonts w:ascii="HG丸ｺﾞｼｯｸM-PRO" w:eastAsia="HG丸ｺﾞｼｯｸM-PRO" w:hAnsi="HG丸ｺﾞｼｯｸM-PRO" w:hint="eastAsia"/>
                                <w:color w:val="000000"/>
                                <w:sz w:val="22"/>
                                <w14:textOutline w14:w="9525" w14:cap="rnd" w14:cmpd="sng" w14:algn="ctr">
                                  <w14:noFill/>
                                  <w14:prstDash w14:val="solid"/>
                                  <w14:bevel/>
                                </w14:textOutline>
                              </w:rPr>
                              <w:t>⑦</w:t>
                            </w:r>
                            <w:r w:rsidRPr="009B1393">
                              <w:rPr>
                                <w:rFonts w:ascii="HG丸ｺﾞｼｯｸM-PRO" w:eastAsia="HG丸ｺﾞｼｯｸM-PRO" w:hAnsi="HG丸ｺﾞｼｯｸM-PRO"/>
                                <w:color w:val="000000"/>
                                <w:sz w:val="22"/>
                                <w14:textOutline w14:w="9525" w14:cap="rnd" w14:cmpd="sng" w14:algn="ctr">
                                  <w14:noFill/>
                                  <w14:prstDash w14:val="solid"/>
                                  <w14:bevel/>
                                </w14:textOutline>
                              </w:rPr>
                              <w:t xml:space="preserve">　運営規程の変更</w:t>
                            </w:r>
                          </w:p>
                        </w:txbxContent>
                      </wps:txbx>
                      <wps:bodyPr rot="0" spcFirstLastPara="1"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w:pict>
              <v:rect w14:anchorId="187A99C6" id="正方形/長方形 9" o:spid="_x0000_s1027" style="position:absolute;left:0;text-align:left;margin-left:-18.7pt;margin-top:8.55pt;width:506.5pt;height:180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" fillcolor="#dce6f2" stroked="f" strokeweight="2pt">
                <v:textbox>
                  <w:txbxContent>
                    <w:p w14:paraId="187A99D3" w14:textId="77777777" w:rsidR="00155718" w:rsidRPr="00E66A8E" w:rsidRDefault="00CA20CE" w:rsidP="00155718">
                      <w:pPr>
                        <w:rPr>
                          <w:rFonts w:ascii="HG丸ｺﾞｼｯｸM-PRO" w:eastAsia="HG丸ｺﾞｼｯｸM-PRO" w:hAnsi="HG丸ｺﾞｼｯｸM-PRO"/>
                          <w:b/>
                          <w:bCs/>
                          <w:color w:val="000000"/>
                          <w:sz w:val="28"/>
                          <w:szCs w:val="28"/>
                          <w14:textOutline w14:w="9525" w14:cap="rnd" w14:cmpd="sng" w14:algn="ctr">
                            <w14:noFill/>
                            <w14:prstDash w14:val="solid"/>
                            <w14:bevel/>
                          </w14:textOutline>
                        </w:rPr>
                      </w:pPr>
                      <w:r w:rsidRPr="00E66A8E">
                        <w:rPr>
                          <w:rFonts w:ascii="HG丸ｺﾞｼｯｸM-PRO" w:eastAsia="HG丸ｺﾞｼｯｸM-PRO" w:hAnsi="HG丸ｺﾞｼｯｸM-PRO" w:hint="eastAsia"/>
                          <w:b/>
                          <w:bCs/>
                          <w:color w:val="000000"/>
                          <w:sz w:val="28"/>
                          <w:szCs w:val="28"/>
                          <w14:textOutline w14:w="9525" w14:cap="rnd" w14:cmpd="sng" w14:algn="ctr">
                            <w14:noFill/>
                            <w14:prstDash w14:val="solid"/>
                            <w14:bevel/>
                          </w14:textOutline>
                        </w:rPr>
                        <w:t>次</w:t>
                      </w:r>
                      <w:r w:rsidR="00155718" w:rsidRPr="00E66A8E">
                        <w:rPr>
                          <w:rFonts w:ascii="HG丸ｺﾞｼｯｸM-PRO" w:eastAsia="HG丸ｺﾞｼｯｸM-PRO" w:hAnsi="HG丸ｺﾞｼｯｸM-PRO" w:hint="eastAsia"/>
                          <w:b/>
                          <w:bCs/>
                          <w:color w:val="000000"/>
                          <w:sz w:val="28"/>
                          <w:szCs w:val="28"/>
                          <w14:textOutline w14:w="9525" w14:cap="rnd" w14:cmpd="sng" w14:algn="ctr">
                            <w14:noFill/>
                            <w14:prstDash w14:val="solid"/>
                            <w14:bevel/>
                          </w14:textOutline>
                        </w:rPr>
                        <w:t>に</w:t>
                      </w:r>
                      <w:r w:rsidR="00155718" w:rsidRPr="00E66A8E">
                        <w:rPr>
                          <w:rFonts w:ascii="HG丸ｺﾞｼｯｸM-PRO" w:eastAsia="HG丸ｺﾞｼｯｸM-PRO" w:hAnsi="HG丸ｺﾞｼｯｸM-PRO"/>
                          <w:b/>
                          <w:bCs/>
                          <w:color w:val="000000"/>
                          <w:sz w:val="28"/>
                          <w:szCs w:val="28"/>
                          <w14:textOutline w14:w="9525" w14:cap="rnd" w14:cmpd="sng" w14:algn="ctr">
                            <w14:noFill/>
                            <w14:prstDash w14:val="solid"/>
                            <w14:bevel/>
                          </w14:textOutline>
                        </w:rPr>
                        <w:t>該当</w:t>
                      </w:r>
                      <w:r w:rsidR="00155718" w:rsidRPr="00E66A8E">
                        <w:rPr>
                          <w:rFonts w:ascii="HG丸ｺﾞｼｯｸM-PRO" w:eastAsia="HG丸ｺﾞｼｯｸM-PRO" w:hAnsi="HG丸ｺﾞｼｯｸM-PRO" w:hint="eastAsia"/>
                          <w:b/>
                          <w:bCs/>
                          <w:color w:val="000000"/>
                          <w:sz w:val="28"/>
                          <w:szCs w:val="28"/>
                          <w14:textOutline w14:w="9525" w14:cap="rnd" w14:cmpd="sng" w14:algn="ctr">
                            <w14:noFill/>
                            <w14:prstDash w14:val="solid"/>
                            <w14:bevel/>
                          </w14:textOutline>
                        </w:rPr>
                        <w:t>した</w:t>
                      </w:r>
                      <w:r w:rsidR="00155718" w:rsidRPr="00E66A8E">
                        <w:rPr>
                          <w:rFonts w:ascii="HG丸ｺﾞｼｯｸM-PRO" w:eastAsia="HG丸ｺﾞｼｯｸM-PRO" w:hAnsi="HG丸ｺﾞｼｯｸM-PRO"/>
                          <w:b/>
                          <w:bCs/>
                          <w:color w:val="000000"/>
                          <w:sz w:val="28"/>
                          <w:szCs w:val="28"/>
                          <w14:textOutline w14:w="9525" w14:cap="rnd" w14:cmpd="sng" w14:algn="ctr">
                            <w14:noFill/>
                            <w14:prstDash w14:val="solid"/>
                            <w14:bevel/>
                          </w14:textOutline>
                        </w:rPr>
                        <w:t>ときは、</w:t>
                      </w:r>
                      <w:r w:rsidR="00E30554" w:rsidRPr="00E66A8E">
                        <w:rPr>
                          <w:rFonts w:ascii="HG丸ｺﾞｼｯｸM-PRO" w:eastAsia="HG丸ｺﾞｼｯｸM-PRO" w:hAnsi="HG丸ｺﾞｼｯｸM-PRO" w:hint="eastAsia"/>
                          <w:b/>
                          <w:bCs/>
                          <w:color w:val="000000"/>
                          <w:sz w:val="28"/>
                          <w:szCs w:val="28"/>
                          <w14:textOutline w14:w="9525" w14:cap="rnd" w14:cmpd="sng" w14:algn="ctr">
                            <w14:noFill/>
                            <w14:prstDash w14:val="solid"/>
                            <w14:bevel/>
                          </w14:textOutline>
                        </w:rPr>
                        <w:t>速やかに</w:t>
                      </w:r>
                      <w:r w:rsidR="00155718" w:rsidRPr="00E66A8E">
                        <w:rPr>
                          <w:rFonts w:ascii="HG丸ｺﾞｼｯｸM-PRO" w:eastAsia="HG丸ｺﾞｼｯｸM-PRO" w:hAnsi="HG丸ｺﾞｼｯｸM-PRO"/>
                          <w:b/>
                          <w:bCs/>
                          <w:color w:val="000000"/>
                          <w:sz w:val="28"/>
                          <w:szCs w:val="28"/>
                          <w14:textOutline w14:w="9525" w14:cap="rnd" w14:cmpd="sng" w14:algn="ctr">
                            <w14:noFill/>
                            <w14:prstDash w14:val="solid"/>
                            <w14:bevel/>
                          </w14:textOutline>
                        </w:rPr>
                        <w:t>「</w:t>
                      </w:r>
                      <w:r w:rsidR="00155718" w:rsidRPr="00E66A8E">
                        <w:rPr>
                          <w:rFonts w:ascii="HG丸ｺﾞｼｯｸM-PRO" w:eastAsia="HG丸ｺﾞｼｯｸM-PRO" w:hAnsi="HG丸ｺﾞｼｯｸM-PRO" w:hint="eastAsia"/>
                          <w:b/>
                          <w:bCs/>
                          <w:color w:val="000000"/>
                          <w:sz w:val="28"/>
                          <w:szCs w:val="28"/>
                          <w14:textOutline w14:w="9525" w14:cap="rnd" w14:cmpd="sng" w14:algn="ctr">
                            <w14:noFill/>
                            <w14:prstDash w14:val="solid"/>
                            <w14:bevel/>
                          </w14:textOutline>
                        </w:rPr>
                        <w:t>訪問</w:t>
                      </w:r>
                      <w:r w:rsidR="00155718" w:rsidRPr="00E66A8E">
                        <w:rPr>
                          <w:rFonts w:ascii="HG丸ｺﾞｼｯｸM-PRO" w:eastAsia="HG丸ｺﾞｼｯｸM-PRO" w:hAnsi="HG丸ｺﾞｼｯｸM-PRO"/>
                          <w:b/>
                          <w:bCs/>
                          <w:color w:val="000000"/>
                          <w:sz w:val="28"/>
                          <w:szCs w:val="28"/>
                          <w14:textOutline w14:w="9525" w14:cap="rnd" w14:cmpd="sng" w14:algn="ctr">
                            <w14:noFill/>
                            <w14:prstDash w14:val="solid"/>
                            <w14:bevel/>
                          </w14:textOutline>
                        </w:rPr>
                        <w:t>看護事業変更届」</w:t>
                      </w:r>
                      <w:r w:rsidR="00155718" w:rsidRPr="00E66A8E">
                        <w:rPr>
                          <w:rFonts w:ascii="HG丸ｺﾞｼｯｸM-PRO" w:eastAsia="HG丸ｺﾞｼｯｸM-PRO" w:hAnsi="HG丸ｺﾞｼｯｸM-PRO" w:hint="eastAsia"/>
                          <w:b/>
                          <w:bCs/>
                          <w:color w:val="000000"/>
                          <w:sz w:val="28"/>
                          <w:szCs w:val="28"/>
                          <w14:textOutline w14:w="9525" w14:cap="rnd" w14:cmpd="sng" w14:algn="ctr">
                            <w14:noFill/>
                            <w14:prstDash w14:val="solid"/>
                            <w14:bevel/>
                          </w14:textOutline>
                        </w:rPr>
                        <w:t>の</w:t>
                      </w:r>
                      <w:r w:rsidR="00155718" w:rsidRPr="00E66A8E">
                        <w:rPr>
                          <w:rFonts w:ascii="HG丸ｺﾞｼｯｸM-PRO" w:eastAsia="HG丸ｺﾞｼｯｸM-PRO" w:hAnsi="HG丸ｺﾞｼｯｸM-PRO"/>
                          <w:b/>
                          <w:bCs/>
                          <w:color w:val="000000"/>
                          <w:sz w:val="28"/>
                          <w:szCs w:val="28"/>
                          <w14:textOutline w14:w="9525" w14:cap="rnd" w14:cmpd="sng" w14:algn="ctr">
                            <w14:noFill/>
                            <w14:prstDash w14:val="solid"/>
                            <w14:bevel/>
                          </w14:textOutline>
                        </w:rPr>
                        <w:t>提出</w:t>
                      </w:r>
                      <w:r w:rsidR="00155718" w:rsidRPr="00E66A8E">
                        <w:rPr>
                          <w:rFonts w:ascii="HG丸ｺﾞｼｯｸM-PRO" w:eastAsia="HG丸ｺﾞｼｯｸM-PRO" w:hAnsi="HG丸ｺﾞｼｯｸM-PRO" w:hint="eastAsia"/>
                          <w:b/>
                          <w:bCs/>
                          <w:color w:val="000000"/>
                          <w:sz w:val="28"/>
                          <w:szCs w:val="28"/>
                          <w14:textOutline w14:w="9525" w14:cap="rnd" w14:cmpd="sng" w14:algn="ctr">
                            <w14:noFill/>
                            <w14:prstDash w14:val="solid"/>
                            <w14:bevel/>
                          </w14:textOutline>
                        </w:rPr>
                        <w:t>を</w:t>
                      </w:r>
                      <w:r w:rsidR="00155718" w:rsidRPr="00E66A8E">
                        <w:rPr>
                          <w:rFonts w:ascii="HG丸ｺﾞｼｯｸM-PRO" w:eastAsia="HG丸ｺﾞｼｯｸM-PRO" w:hAnsi="HG丸ｺﾞｼｯｸM-PRO"/>
                          <w:b/>
                          <w:bCs/>
                          <w:color w:val="000000"/>
                          <w:sz w:val="28"/>
                          <w:szCs w:val="28"/>
                          <w14:textOutline w14:w="9525" w14:cap="rnd" w14:cmpd="sng" w14:algn="ctr">
                            <w14:noFill/>
                            <w14:prstDash w14:val="solid"/>
                            <w14:bevel/>
                          </w14:textOutline>
                        </w:rPr>
                        <w:t>お願いします。</w:t>
                      </w:r>
                    </w:p>
                    <w:p w14:paraId="187A99D4" w14:textId="77777777" w:rsidR="00155718" w:rsidRPr="009B1393" w:rsidRDefault="00155718" w:rsidP="00155718">
                      <w:pPr>
                        <w:rPr>
                          <w:rFonts w:ascii="HG丸ｺﾞｼｯｸM-PRO" w:eastAsia="HG丸ｺﾞｼｯｸM-PRO" w:hAnsi="HG丸ｺﾞｼｯｸM-PRO"/>
                          <w:color w:val="000000"/>
                          <w:sz w:val="22"/>
                          <w14:textOutline w14:w="9525" w14:cap="rnd" w14:cmpd="sng" w14:algn="ctr">
                            <w14:noFill/>
                            <w14:prstDash w14:val="solid"/>
                            <w14:bevel/>
                          </w14:textOutline>
                        </w:rPr>
                      </w:pPr>
                      <w:r w:rsidRPr="009B1393">
                        <w:rPr>
                          <w:rFonts w:ascii="HG丸ｺﾞｼｯｸM-PRO" w:eastAsia="HG丸ｺﾞｼｯｸM-PRO" w:hAnsi="HG丸ｺﾞｼｯｸM-PRO" w:hint="eastAsia"/>
                          <w:color w:val="000000"/>
                          <w14:textOutline w14:w="9525" w14:cap="rnd" w14:cmpd="sng" w14:algn="ctr">
                            <w14:noFill/>
                            <w14:prstDash w14:val="solid"/>
                            <w14:bevel/>
                          </w14:textOutline>
                        </w:rPr>
                        <w:t xml:space="preserve">　</w:t>
                      </w:r>
                      <w:r w:rsidRPr="009B1393">
                        <w:rPr>
                          <w:rFonts w:ascii="HG丸ｺﾞｼｯｸM-PRO" w:eastAsia="HG丸ｺﾞｼｯｸM-PRO" w:hAnsi="HG丸ｺﾞｼｯｸM-PRO" w:hint="eastAsia"/>
                          <w:color w:val="000000"/>
                          <w:sz w:val="22"/>
                          <w14:textOutline w14:w="9525" w14:cap="rnd" w14:cmpd="sng" w14:algn="ctr">
                            <w14:noFill/>
                            <w14:prstDash w14:val="solid"/>
                            <w14:bevel/>
                          </w14:textOutline>
                        </w:rPr>
                        <w:t xml:space="preserve">　①　</w:t>
                      </w:r>
                      <w:r w:rsidRPr="009B1393">
                        <w:rPr>
                          <w:rFonts w:ascii="HG丸ｺﾞｼｯｸM-PRO" w:eastAsia="HG丸ｺﾞｼｯｸM-PRO" w:hAnsi="HG丸ｺﾞｼｯｸM-PRO"/>
                          <w:color w:val="000000"/>
                          <w:sz w:val="22"/>
                          <w14:textOutline w14:w="9525" w14:cap="rnd" w14:cmpd="sng" w14:algn="ctr">
                            <w14:noFill/>
                            <w14:prstDash w14:val="solid"/>
                            <w14:bevel/>
                          </w14:textOutline>
                        </w:rPr>
                        <w:t>訪問看護ステーションの名称・所在地の変更</w:t>
                      </w:r>
                    </w:p>
                    <w:p w14:paraId="187A99D5" w14:textId="77777777" w:rsidR="00155718" w:rsidRPr="009B1393" w:rsidRDefault="00155718" w:rsidP="00155718">
                      <w:pPr>
                        <w:rPr>
                          <w:rFonts w:ascii="HG丸ｺﾞｼｯｸM-PRO" w:eastAsia="HG丸ｺﾞｼｯｸM-PRO" w:hAnsi="HG丸ｺﾞｼｯｸM-PRO"/>
                          <w:color w:val="000000"/>
                          <w:sz w:val="22"/>
                          <w14:textOutline w14:w="9525" w14:cap="rnd" w14:cmpd="sng" w14:algn="ctr">
                            <w14:noFill/>
                            <w14:prstDash w14:val="solid"/>
                            <w14:bevel/>
                          </w14:textOutline>
                        </w:rPr>
                      </w:pPr>
                      <w:r w:rsidRPr="009B1393">
                        <w:rPr>
                          <w:rFonts w:ascii="HG丸ｺﾞｼｯｸM-PRO" w:eastAsia="HG丸ｺﾞｼｯｸM-PRO" w:hAnsi="HG丸ｺﾞｼｯｸM-PRO" w:hint="eastAsia"/>
                          <w:color w:val="000000"/>
                          <w:sz w:val="22"/>
                          <w14:textOutline w14:w="9525" w14:cap="rnd" w14:cmpd="sng" w14:algn="ctr">
                            <w14:noFill/>
                            <w14:prstDash w14:val="solid"/>
                            <w14:bevel/>
                          </w14:textOutline>
                        </w:rPr>
                        <w:t xml:space="preserve">　　②　</w:t>
                      </w:r>
                      <w:r w:rsidRPr="009B1393">
                        <w:rPr>
                          <w:rFonts w:ascii="HG丸ｺﾞｼｯｸM-PRO" w:eastAsia="HG丸ｺﾞｼｯｸM-PRO" w:hAnsi="HG丸ｺﾞｼｯｸM-PRO"/>
                          <w:color w:val="000000"/>
                          <w:sz w:val="22"/>
                          <w14:textOutline w14:w="9525" w14:cap="rnd" w14:cmpd="sng" w14:algn="ctr">
                            <w14:noFill/>
                            <w14:prstDash w14:val="solid"/>
                            <w14:bevel/>
                          </w14:textOutline>
                        </w:rPr>
                        <w:t>開設者(法人等)の名称・所在地の変更</w:t>
                      </w:r>
                    </w:p>
                    <w:p w14:paraId="187A99D6" w14:textId="77777777" w:rsidR="00155718" w:rsidRPr="009B1393" w:rsidRDefault="00155718" w:rsidP="00155718">
                      <w:pPr>
                        <w:rPr>
                          <w:rFonts w:ascii="HG丸ｺﾞｼｯｸM-PRO" w:eastAsia="HG丸ｺﾞｼｯｸM-PRO" w:hAnsi="HG丸ｺﾞｼｯｸM-PRO"/>
                          <w:color w:val="000000"/>
                          <w:sz w:val="22"/>
                          <w14:textOutline w14:w="9525" w14:cap="rnd" w14:cmpd="sng" w14:algn="ctr">
                            <w14:noFill/>
                            <w14:prstDash w14:val="solid"/>
                            <w14:bevel/>
                          </w14:textOutline>
                        </w:rPr>
                      </w:pPr>
                      <w:r w:rsidRPr="009B1393">
                        <w:rPr>
                          <w:rFonts w:ascii="HG丸ｺﾞｼｯｸM-PRO" w:eastAsia="HG丸ｺﾞｼｯｸM-PRO" w:hAnsi="HG丸ｺﾞｼｯｸM-PRO" w:hint="eastAsia"/>
                          <w:color w:val="000000"/>
                          <w:sz w:val="22"/>
                          <w14:textOutline w14:w="9525" w14:cap="rnd" w14:cmpd="sng" w14:algn="ctr">
                            <w14:noFill/>
                            <w14:prstDash w14:val="solid"/>
                            <w14:bevel/>
                          </w14:textOutline>
                        </w:rPr>
                        <w:t xml:space="preserve">　</w:t>
                      </w:r>
                      <w:r w:rsidRPr="009B1393">
                        <w:rPr>
                          <w:rFonts w:ascii="HG丸ｺﾞｼｯｸM-PRO" w:eastAsia="HG丸ｺﾞｼｯｸM-PRO" w:hAnsi="HG丸ｺﾞｼｯｸM-PRO"/>
                          <w:color w:val="000000"/>
                          <w:sz w:val="22"/>
                          <w14:textOutline w14:w="9525" w14:cap="rnd" w14:cmpd="sng" w14:algn="ctr">
                            <w14:noFill/>
                            <w14:prstDash w14:val="solid"/>
                            <w14:bevel/>
                          </w14:textOutline>
                        </w:rPr>
                        <w:t xml:space="preserve">　</w:t>
                      </w:r>
                      <w:r w:rsidRPr="009B1393">
                        <w:rPr>
                          <w:rFonts w:ascii="HG丸ｺﾞｼｯｸM-PRO" w:eastAsia="HG丸ｺﾞｼｯｸM-PRO" w:hAnsi="HG丸ｺﾞｼｯｸM-PRO" w:hint="eastAsia"/>
                          <w:color w:val="000000"/>
                          <w:sz w:val="22"/>
                          <w14:textOutline w14:w="9525" w14:cap="rnd" w14:cmpd="sng" w14:algn="ctr">
                            <w14:noFill/>
                            <w14:prstDash w14:val="solid"/>
                            <w14:bevel/>
                          </w14:textOutline>
                        </w:rPr>
                        <w:t>③</w:t>
                      </w:r>
                      <w:r w:rsidRPr="009B1393">
                        <w:rPr>
                          <w:rFonts w:ascii="HG丸ｺﾞｼｯｸM-PRO" w:eastAsia="HG丸ｺﾞｼｯｸM-PRO" w:hAnsi="HG丸ｺﾞｼｯｸM-PRO"/>
                          <w:color w:val="000000"/>
                          <w:sz w:val="22"/>
                          <w14:textOutline w14:w="9525" w14:cap="rnd" w14:cmpd="sng" w14:algn="ctr">
                            <w14:noFill/>
                            <w14:prstDash w14:val="solid"/>
                            <w14:bevel/>
                          </w14:textOutline>
                        </w:rPr>
                        <w:t xml:space="preserve">　法人等の代表者の氏名・住所の変更</w:t>
                      </w:r>
                    </w:p>
                    <w:p w14:paraId="187A99D7" w14:textId="77777777" w:rsidR="00155718" w:rsidRPr="009B1393" w:rsidRDefault="00155718" w:rsidP="00155718">
                      <w:pPr>
                        <w:rPr>
                          <w:rFonts w:ascii="HG丸ｺﾞｼｯｸM-PRO" w:eastAsia="HG丸ｺﾞｼｯｸM-PRO" w:hAnsi="HG丸ｺﾞｼｯｸM-PRO"/>
                          <w:color w:val="000000"/>
                          <w:sz w:val="22"/>
                          <w14:textOutline w14:w="9525" w14:cap="rnd" w14:cmpd="sng" w14:algn="ctr">
                            <w14:noFill/>
                            <w14:prstDash w14:val="solid"/>
                            <w14:bevel/>
                          </w14:textOutline>
                        </w:rPr>
                      </w:pPr>
                      <w:r w:rsidRPr="009B1393">
                        <w:rPr>
                          <w:rFonts w:ascii="HG丸ｺﾞｼｯｸM-PRO" w:eastAsia="HG丸ｺﾞｼｯｸM-PRO" w:hAnsi="HG丸ｺﾞｼｯｸM-PRO" w:hint="eastAsia"/>
                          <w:color w:val="000000"/>
                          <w:sz w:val="22"/>
                          <w14:textOutline w14:w="9525" w14:cap="rnd" w14:cmpd="sng" w14:algn="ctr">
                            <w14:noFill/>
                            <w14:prstDash w14:val="solid"/>
                            <w14:bevel/>
                          </w14:textOutline>
                        </w:rPr>
                        <w:t xml:space="preserve">　　④</w:t>
                      </w:r>
                      <w:r w:rsidRPr="009B1393">
                        <w:rPr>
                          <w:rFonts w:ascii="HG丸ｺﾞｼｯｸM-PRO" w:eastAsia="HG丸ｺﾞｼｯｸM-PRO" w:hAnsi="HG丸ｺﾞｼｯｸM-PRO"/>
                          <w:color w:val="000000"/>
                          <w:sz w:val="22"/>
                          <w14:textOutline w14:w="9525" w14:cap="rnd" w14:cmpd="sng" w14:algn="ctr">
                            <w14:noFill/>
                            <w14:prstDash w14:val="solid"/>
                            <w14:bevel/>
                          </w14:textOutline>
                        </w:rPr>
                        <w:t xml:space="preserve">　法人等の定款・寄附行為・条例の変更</w:t>
                      </w:r>
                    </w:p>
                    <w:p w14:paraId="187A99D8" w14:textId="77777777" w:rsidR="00155718" w:rsidRPr="009B1393" w:rsidRDefault="00155718" w:rsidP="00155718">
                      <w:pPr>
                        <w:ind w:left="660" w:hangingChars="300" w:hanging="660"/>
                        <w:rPr>
                          <w:rFonts w:ascii="HG丸ｺﾞｼｯｸM-PRO" w:eastAsia="HG丸ｺﾞｼｯｸM-PRO" w:hAnsi="HG丸ｺﾞｼｯｸM-PRO"/>
                          <w:color w:val="000000"/>
                          <w:sz w:val="22"/>
                          <w14:textOutline w14:w="9525" w14:cap="rnd" w14:cmpd="sng" w14:algn="ctr">
                            <w14:noFill/>
                            <w14:prstDash w14:val="solid"/>
                            <w14:bevel/>
                          </w14:textOutline>
                        </w:rPr>
                      </w:pPr>
                      <w:r w:rsidRPr="009B1393">
                        <w:rPr>
                          <w:rFonts w:ascii="HG丸ｺﾞｼｯｸM-PRO" w:eastAsia="HG丸ｺﾞｼｯｸM-PRO" w:hAnsi="HG丸ｺﾞｼｯｸM-PRO" w:hint="eastAsia"/>
                          <w:color w:val="000000"/>
                          <w:sz w:val="22"/>
                          <w14:textOutline w14:w="9525" w14:cap="rnd" w14:cmpd="sng" w14:algn="ctr">
                            <w14:noFill/>
                            <w14:prstDash w14:val="solid"/>
                            <w14:bevel/>
                          </w14:textOutline>
                        </w:rPr>
                        <w:t xml:space="preserve">　　⑤</w:t>
                      </w:r>
                      <w:r w:rsidRPr="009B1393">
                        <w:rPr>
                          <w:rFonts w:ascii="HG丸ｺﾞｼｯｸM-PRO" w:eastAsia="HG丸ｺﾞｼｯｸM-PRO" w:hAnsi="HG丸ｺﾞｼｯｸM-PRO"/>
                          <w:color w:val="000000"/>
                          <w:sz w:val="22"/>
                          <w14:textOutline w14:w="9525" w14:cap="rnd" w14:cmpd="sng" w14:algn="ctr">
                            <w14:noFill/>
                            <w14:prstDash w14:val="solid"/>
                            <w14:bevel/>
                          </w14:textOutline>
                        </w:rPr>
                        <w:t xml:space="preserve">　法人等が他に開設している介護老人保健施設等の名称・所在地・施設内容の変更</w:t>
                      </w:r>
                      <w:r w:rsidRPr="009B1393">
                        <w:rPr>
                          <w:rFonts w:ascii="HG丸ｺﾞｼｯｸM-PRO" w:eastAsia="HG丸ｺﾞｼｯｸM-PRO" w:hAnsi="HG丸ｺﾞｼｯｸM-PRO" w:hint="eastAsia"/>
                          <w:color w:val="000000"/>
                          <w:sz w:val="22"/>
                          <w14:textOutline w14:w="9525" w14:cap="rnd" w14:cmpd="sng" w14:algn="ctr">
                            <w14:noFill/>
                            <w14:prstDash w14:val="solid"/>
                            <w14:bevel/>
                          </w14:textOutline>
                        </w:rPr>
                        <w:t>、</w:t>
                      </w:r>
                      <w:r w:rsidRPr="009B1393">
                        <w:rPr>
                          <w:rFonts w:ascii="HG丸ｺﾞｼｯｸM-PRO" w:eastAsia="HG丸ｺﾞｼｯｸM-PRO" w:hAnsi="HG丸ｺﾞｼｯｸM-PRO"/>
                          <w:color w:val="000000"/>
                          <w:sz w:val="22"/>
                          <w14:textOutline w14:w="9525" w14:cap="rnd" w14:cmpd="sng" w14:algn="ctr">
                            <w14:noFill/>
                            <w14:prstDash w14:val="solid"/>
                            <w14:bevel/>
                          </w14:textOutline>
                        </w:rPr>
                        <w:t>廃止</w:t>
                      </w:r>
                    </w:p>
                    <w:p w14:paraId="187A99D9" w14:textId="77777777" w:rsidR="00155718" w:rsidRPr="009B1393" w:rsidRDefault="00155718" w:rsidP="00155718">
                      <w:pPr>
                        <w:ind w:left="660" w:hangingChars="300" w:hanging="660"/>
                        <w:rPr>
                          <w:rFonts w:ascii="HG丸ｺﾞｼｯｸM-PRO" w:eastAsia="HG丸ｺﾞｼｯｸM-PRO" w:hAnsi="HG丸ｺﾞｼｯｸM-PRO"/>
                          <w:color w:val="000000"/>
                          <w:sz w:val="22"/>
                          <w14:textOutline w14:w="9525" w14:cap="rnd" w14:cmpd="sng" w14:algn="ctr">
                            <w14:noFill/>
                            <w14:prstDash w14:val="solid"/>
                            <w14:bevel/>
                          </w14:textOutline>
                        </w:rPr>
                      </w:pPr>
                      <w:r w:rsidRPr="009B1393">
                        <w:rPr>
                          <w:rFonts w:ascii="HG丸ｺﾞｼｯｸM-PRO" w:eastAsia="HG丸ｺﾞｼｯｸM-PRO" w:hAnsi="HG丸ｺﾞｼｯｸM-PRO" w:hint="eastAsia"/>
                          <w:color w:val="000000"/>
                          <w:sz w:val="22"/>
                          <w14:textOutline w14:w="9525" w14:cap="rnd" w14:cmpd="sng" w14:algn="ctr">
                            <w14:noFill/>
                            <w14:prstDash w14:val="solid"/>
                            <w14:bevel/>
                          </w14:textOutline>
                        </w:rPr>
                        <w:t xml:space="preserve">　</w:t>
                      </w:r>
                      <w:r w:rsidRPr="009B1393">
                        <w:rPr>
                          <w:rFonts w:ascii="HG丸ｺﾞｼｯｸM-PRO" w:eastAsia="HG丸ｺﾞｼｯｸM-PRO" w:hAnsi="HG丸ｺﾞｼｯｸM-PRO"/>
                          <w:color w:val="000000"/>
                          <w:sz w:val="22"/>
                          <w14:textOutline w14:w="9525" w14:cap="rnd" w14:cmpd="sng" w14:algn="ctr">
                            <w14:noFill/>
                            <w14:prstDash w14:val="solid"/>
                            <w14:bevel/>
                          </w14:textOutline>
                        </w:rPr>
                        <w:t xml:space="preserve">　</w:t>
                      </w:r>
                      <w:r w:rsidRPr="009B1393">
                        <w:rPr>
                          <w:rFonts w:ascii="HG丸ｺﾞｼｯｸM-PRO" w:eastAsia="HG丸ｺﾞｼｯｸM-PRO" w:hAnsi="HG丸ｺﾞｼｯｸM-PRO" w:hint="eastAsia"/>
                          <w:color w:val="000000"/>
                          <w:sz w:val="22"/>
                          <w14:textOutline w14:w="9525" w14:cap="rnd" w14:cmpd="sng" w14:algn="ctr">
                            <w14:noFill/>
                            <w14:prstDash w14:val="solid"/>
                            <w14:bevel/>
                          </w14:textOutline>
                        </w:rPr>
                        <w:t xml:space="preserve">⑥　</w:t>
                      </w:r>
                      <w:r w:rsidRPr="009B1393">
                        <w:rPr>
                          <w:rFonts w:ascii="HG丸ｺﾞｼｯｸM-PRO" w:eastAsia="HG丸ｺﾞｼｯｸM-PRO" w:hAnsi="HG丸ｺﾞｼｯｸM-PRO"/>
                          <w:color w:val="000000"/>
                          <w:sz w:val="22"/>
                          <w14:textOutline w14:w="9525" w14:cap="rnd" w14:cmpd="sng" w14:algn="ctr">
                            <w14:noFill/>
                            <w14:prstDash w14:val="solid"/>
                            <w14:bevel/>
                          </w14:textOutline>
                        </w:rPr>
                        <w:t>管理者の変更(交替)</w:t>
                      </w:r>
                      <w:r w:rsidRPr="009B1393">
                        <w:rPr>
                          <w:rFonts w:ascii="HG丸ｺﾞｼｯｸM-PRO" w:eastAsia="HG丸ｺﾞｼｯｸM-PRO" w:hAnsi="HG丸ｺﾞｼｯｸM-PRO" w:hint="eastAsia"/>
                          <w:color w:val="000000"/>
                          <w:sz w:val="22"/>
                          <w14:textOutline w14:w="9525" w14:cap="rnd" w14:cmpd="sng" w14:algn="ctr">
                            <w14:noFill/>
                            <w14:prstDash w14:val="solid"/>
                            <w14:bevel/>
                          </w14:textOutline>
                        </w:rPr>
                        <w:t>、</w:t>
                      </w:r>
                      <w:r w:rsidRPr="009B1393">
                        <w:rPr>
                          <w:rFonts w:ascii="HG丸ｺﾞｼｯｸM-PRO" w:eastAsia="HG丸ｺﾞｼｯｸM-PRO" w:hAnsi="HG丸ｺﾞｼｯｸM-PRO"/>
                          <w:color w:val="000000"/>
                          <w:sz w:val="22"/>
                          <w14:textOutline w14:w="9525" w14:cap="rnd" w14:cmpd="sng" w14:algn="ctr">
                            <w14:noFill/>
                            <w14:prstDash w14:val="solid"/>
                            <w14:bevel/>
                          </w14:textOutline>
                        </w:rPr>
                        <w:t>氏名・住所の変更</w:t>
                      </w:r>
                    </w:p>
                    <w:p w14:paraId="187A99DA" w14:textId="77777777" w:rsidR="00155718" w:rsidRPr="009B1393" w:rsidRDefault="00155718" w:rsidP="00155718">
                      <w:pPr>
                        <w:ind w:left="660" w:hangingChars="300" w:hanging="660"/>
                        <w:rPr>
                          <w:sz w:val="22"/>
                          <w14:textOutline w14:w="9525" w14:cap="rnd" w14:cmpd="sng" w14:algn="ctr">
                            <w14:solidFill>
                              <w14:srgbClr w14:val="000000"/>
                            </w14:solidFill>
                            <w14:prstDash w14:val="solid"/>
                            <w14:bevel/>
                          </w14:textOutline>
                        </w:rPr>
                      </w:pPr>
                      <w:r w:rsidRPr="009B1393">
                        <w:rPr>
                          <w:rFonts w:ascii="HG丸ｺﾞｼｯｸM-PRO" w:eastAsia="HG丸ｺﾞｼｯｸM-PRO" w:hAnsi="HG丸ｺﾞｼｯｸM-PRO" w:hint="eastAsia"/>
                          <w:color w:val="000000"/>
                          <w:sz w:val="22"/>
                          <w14:textOutline w14:w="9525" w14:cap="rnd" w14:cmpd="sng" w14:algn="ctr">
                            <w14:noFill/>
                            <w14:prstDash w14:val="solid"/>
                            <w14:bevel/>
                          </w14:textOutline>
                        </w:rPr>
                        <w:t xml:space="preserve">　</w:t>
                      </w:r>
                      <w:r w:rsidRPr="009B1393">
                        <w:rPr>
                          <w:rFonts w:ascii="HG丸ｺﾞｼｯｸM-PRO" w:eastAsia="HG丸ｺﾞｼｯｸM-PRO" w:hAnsi="HG丸ｺﾞｼｯｸM-PRO"/>
                          <w:color w:val="000000"/>
                          <w:sz w:val="22"/>
                          <w14:textOutline w14:w="9525" w14:cap="rnd" w14:cmpd="sng" w14:algn="ctr">
                            <w14:noFill/>
                            <w14:prstDash w14:val="solid"/>
                            <w14:bevel/>
                          </w14:textOutline>
                        </w:rPr>
                        <w:t xml:space="preserve">　</w:t>
                      </w:r>
                      <w:r w:rsidRPr="009B1393">
                        <w:rPr>
                          <w:rFonts w:ascii="HG丸ｺﾞｼｯｸM-PRO" w:eastAsia="HG丸ｺﾞｼｯｸM-PRO" w:hAnsi="HG丸ｺﾞｼｯｸM-PRO" w:hint="eastAsia"/>
                          <w:color w:val="000000"/>
                          <w:sz w:val="22"/>
                          <w14:textOutline w14:w="9525" w14:cap="rnd" w14:cmpd="sng" w14:algn="ctr">
                            <w14:noFill/>
                            <w14:prstDash w14:val="solid"/>
                            <w14:bevel/>
                          </w14:textOutline>
                        </w:rPr>
                        <w:t>⑦</w:t>
                      </w:r>
                      <w:r w:rsidRPr="009B1393">
                        <w:rPr>
                          <w:rFonts w:ascii="HG丸ｺﾞｼｯｸM-PRO" w:eastAsia="HG丸ｺﾞｼｯｸM-PRO" w:hAnsi="HG丸ｺﾞｼｯｸM-PRO"/>
                          <w:color w:val="000000"/>
                          <w:sz w:val="22"/>
                          <w14:textOutline w14:w="9525" w14:cap="rnd" w14:cmpd="sng" w14:algn="ctr">
                            <w14:noFill/>
                            <w14:prstDash w14:val="solid"/>
                            <w14:bevel/>
                          </w14:textOutline>
                        </w:rPr>
                        <w:t xml:space="preserve">　運営規程の変更</w:t>
                      </w:r>
                    </w:p>
                  </w:txbxContent>
                </v:textbox>
                <w10:wrap anchorx="margin"/>
              </v:rect>
            </w:pict>
          </mc:Fallback>
        </mc:AlternateContent>
      </w:r>
    </w:p>
    <w:p w14:paraId="187A99A6" w14:textId="782EA7DF" w:rsidR="00155718" w:rsidRPr="00155718" w:rsidRDefault="00155718" w:rsidP="00155718">
      <w:pPr>
        <w:rPr>
          <w:rFonts w:ascii="Century" w:eastAsia="ＭＳ 明朝" w:hAnsi="Century" w:cs="Times New Roman"/>
        </w:rPr>
      </w:pPr>
    </w:p>
    <w:p w14:paraId="187A99A7" w14:textId="014DC26C" w:rsidR="00155718" w:rsidRPr="00155718" w:rsidRDefault="00155718" w:rsidP="00155718">
      <w:pPr>
        <w:rPr>
          <w:rFonts w:ascii="Century" w:eastAsia="ＭＳ 明朝" w:hAnsi="Century" w:cs="Times New Roman"/>
        </w:rPr>
      </w:pPr>
    </w:p>
    <w:p w14:paraId="187A99A8" w14:textId="1285F561" w:rsidR="00155718" w:rsidRPr="00155718" w:rsidRDefault="00155718" w:rsidP="00155718">
      <w:pPr>
        <w:ind w:firstLineChars="100" w:firstLine="220"/>
        <w:rPr>
          <w:rFonts w:ascii="HG丸ｺﾞｼｯｸM-PRO" w:eastAsia="HG丸ｺﾞｼｯｸM-PRO" w:hAnsi="HG丸ｺﾞｼｯｸM-PRO" w:cs="Times New Roman"/>
          <w:sz w:val="22"/>
        </w:rPr>
      </w:pPr>
    </w:p>
    <w:p w14:paraId="187A99A9" w14:textId="3684CF1A" w:rsidR="00155718" w:rsidRPr="00155718" w:rsidRDefault="00155718" w:rsidP="00155718">
      <w:pPr>
        <w:ind w:firstLineChars="100" w:firstLine="220"/>
        <w:rPr>
          <w:rFonts w:ascii="HG丸ｺﾞｼｯｸM-PRO" w:eastAsia="HG丸ｺﾞｼｯｸM-PRO" w:hAnsi="HG丸ｺﾞｼｯｸM-PRO" w:cs="Times New Roman"/>
          <w:sz w:val="22"/>
        </w:rPr>
      </w:pPr>
    </w:p>
    <w:p w14:paraId="187A99AA" w14:textId="77777777" w:rsidR="00155718" w:rsidRPr="00155718" w:rsidRDefault="00155718" w:rsidP="00155718">
      <w:pPr>
        <w:ind w:firstLineChars="100" w:firstLine="220"/>
        <w:rPr>
          <w:rFonts w:ascii="HG丸ｺﾞｼｯｸM-PRO" w:eastAsia="HG丸ｺﾞｼｯｸM-PRO" w:hAnsi="HG丸ｺﾞｼｯｸM-PRO" w:cs="Times New Roman"/>
          <w:sz w:val="22"/>
        </w:rPr>
      </w:pPr>
    </w:p>
    <w:p w14:paraId="187A99AB" w14:textId="05AD85D2" w:rsidR="00155718" w:rsidRPr="00155718" w:rsidRDefault="00155718" w:rsidP="00155718">
      <w:pPr>
        <w:spacing w:beforeLines="50" w:before="180" w:line="360" w:lineRule="exact"/>
        <w:ind w:leftChars="100" w:left="210" w:rightChars="-100" w:right="-210" w:firstLineChars="100" w:firstLine="240"/>
        <w:jc w:val="left"/>
        <w:rPr>
          <w:rFonts w:ascii="HG丸ｺﾞｼｯｸM-PRO" w:eastAsia="HG丸ｺﾞｼｯｸM-PRO" w:hAnsi="HG丸ｺﾞｼｯｸM-PRO" w:cs="Times New Roman"/>
          <w:kern w:val="0"/>
          <w:sz w:val="24"/>
          <w:u w:val="single"/>
        </w:rPr>
      </w:pPr>
    </w:p>
    <w:p w14:paraId="187A99AC" w14:textId="1622788F" w:rsidR="00155718" w:rsidRPr="00155718" w:rsidRDefault="00155718" w:rsidP="00155718">
      <w:pPr>
        <w:spacing w:beforeLines="50" w:before="180" w:line="360" w:lineRule="exact"/>
        <w:ind w:leftChars="100" w:left="210" w:rightChars="-100" w:right="-210" w:firstLineChars="100" w:firstLine="240"/>
        <w:jc w:val="left"/>
        <w:rPr>
          <w:rFonts w:ascii="HG丸ｺﾞｼｯｸM-PRO" w:eastAsia="HG丸ｺﾞｼｯｸM-PRO" w:hAnsi="HG丸ｺﾞｼｯｸM-PRO" w:cs="Times New Roman"/>
          <w:kern w:val="0"/>
          <w:sz w:val="24"/>
          <w:u w:val="single"/>
        </w:rPr>
      </w:pPr>
    </w:p>
    <w:p w14:paraId="187A99AE" w14:textId="4B476DF0" w:rsidR="0089610F" w:rsidRPr="00155718" w:rsidRDefault="0089610F" w:rsidP="0089610F">
      <w:pPr>
        <w:spacing w:beforeLines="50" w:before="180" w:line="200" w:lineRule="exact"/>
        <w:jc w:val="left"/>
        <w:rPr>
          <w:rFonts w:ascii="HG丸ｺﾞｼｯｸM-PRO" w:eastAsia="HG丸ｺﾞｼｯｸM-PRO" w:hAnsi="HG丸ｺﾞｼｯｸM-PRO" w:cs="Times New Roman"/>
          <w:kern w:val="0"/>
        </w:rPr>
      </w:pPr>
    </w:p>
    <w:p w14:paraId="187A99AF" w14:textId="2B911A99" w:rsidR="009B1393" w:rsidRPr="000023A4" w:rsidRDefault="00155718" w:rsidP="009B1393">
      <w:pPr>
        <w:spacing w:beforeLines="50" w:before="180" w:line="360" w:lineRule="exact"/>
        <w:jc w:val="left"/>
        <w:rPr>
          <w:rFonts w:ascii="HG丸ｺﾞｼｯｸM-PRO" w:eastAsia="HG丸ｺﾞｼｯｸM-PRO" w:hAnsi="HG丸ｺﾞｼｯｸM-PRO" w:cs="Times New Roman"/>
          <w:kern w:val="0"/>
          <w:sz w:val="24"/>
        </w:rPr>
      </w:pPr>
      <w:r w:rsidRPr="000023A4">
        <w:rPr>
          <w:rFonts w:ascii="HG丸ｺﾞｼｯｸM-PRO" w:eastAsia="HG丸ｺﾞｼｯｸM-PRO" w:hAnsi="HG丸ｺﾞｼｯｸM-PRO" w:cs="Times New Roman" w:hint="eastAsia"/>
          <w:b/>
          <w:kern w:val="0"/>
          <w:sz w:val="24"/>
        </w:rPr>
        <w:t>※</w:t>
      </w:r>
      <w:r w:rsidR="009B1393" w:rsidRPr="000023A4">
        <w:rPr>
          <w:rFonts w:ascii="HG丸ｺﾞｼｯｸM-PRO" w:eastAsia="HG丸ｺﾞｼｯｸM-PRO" w:hAnsi="HG丸ｺﾞｼｯｸM-PRO" w:cs="Times New Roman" w:hint="eastAsia"/>
          <w:b/>
          <w:kern w:val="0"/>
          <w:sz w:val="24"/>
        </w:rPr>
        <w:t xml:space="preserve">　</w:t>
      </w:r>
      <w:r w:rsidRPr="000023A4">
        <w:rPr>
          <w:rFonts w:ascii="HG丸ｺﾞｼｯｸM-PRO" w:eastAsia="HG丸ｺﾞｼｯｸM-PRO" w:hAnsi="HG丸ｺﾞｼｯｸM-PRO" w:cs="Times New Roman" w:hint="eastAsia"/>
          <w:b/>
          <w:kern w:val="0"/>
          <w:sz w:val="24"/>
          <w:u w:val="single"/>
        </w:rPr>
        <w:t>管理者以外の職員に係る変更（採用、退職、死亡、氏名変更）については、令和２年４月１日から届出が不要</w:t>
      </w:r>
      <w:r w:rsidRPr="000023A4">
        <w:rPr>
          <w:rFonts w:ascii="HG丸ｺﾞｼｯｸM-PRO" w:eastAsia="HG丸ｺﾞｼｯｸM-PRO" w:hAnsi="HG丸ｺﾞｼｯｸM-PRO" w:cs="Times New Roman" w:hint="eastAsia"/>
          <w:kern w:val="0"/>
          <w:sz w:val="24"/>
        </w:rPr>
        <w:t>となりました。</w:t>
      </w:r>
    </w:p>
    <w:p w14:paraId="187A99B0" w14:textId="1C427386" w:rsidR="00155718" w:rsidRPr="000023A4" w:rsidRDefault="005A2C4D" w:rsidP="009B1393">
      <w:pPr>
        <w:spacing w:beforeLines="50" w:before="180" w:line="360" w:lineRule="exact"/>
        <w:jc w:val="left"/>
        <w:rPr>
          <w:rFonts w:ascii="HG丸ｺﾞｼｯｸM-PRO" w:eastAsia="HG丸ｺﾞｼｯｸM-PRO" w:hAnsi="HG丸ｺﾞｼｯｸM-PRO" w:cs="Times New Roman"/>
          <w:kern w:val="0"/>
          <w:sz w:val="22"/>
        </w:rPr>
      </w:pPr>
      <w:r w:rsidRPr="000023A4">
        <w:rPr>
          <w:rFonts w:ascii="HG丸ｺﾞｼｯｸM-PRO" w:eastAsia="HG丸ｺﾞｼｯｸM-PRO" w:hAnsi="HG丸ｺﾞｼｯｸM-PRO" w:cs="Times New Roman" w:hint="eastAsia"/>
          <w:b/>
          <w:kern w:val="0"/>
          <w:sz w:val="24"/>
        </w:rPr>
        <w:t>※</w:t>
      </w:r>
      <w:r w:rsidR="009B1393" w:rsidRPr="000023A4">
        <w:rPr>
          <w:rFonts w:ascii="HG丸ｺﾞｼｯｸM-PRO" w:eastAsia="HG丸ｺﾞｼｯｸM-PRO" w:hAnsi="HG丸ｺﾞｼｯｸM-PRO" w:cs="Times New Roman" w:hint="eastAsia"/>
          <w:b/>
          <w:kern w:val="0"/>
          <w:sz w:val="24"/>
        </w:rPr>
        <w:t xml:space="preserve">　</w:t>
      </w:r>
      <w:r w:rsidRPr="000023A4">
        <w:rPr>
          <w:rFonts w:ascii="HG丸ｺﾞｼｯｸM-PRO" w:eastAsia="HG丸ｺﾞｼｯｸM-PRO" w:hAnsi="HG丸ｺﾞｼｯｸM-PRO" w:cs="Times New Roman" w:hint="eastAsia"/>
          <w:b/>
          <w:kern w:val="0"/>
          <w:sz w:val="24"/>
          <w:u w:val="single"/>
        </w:rPr>
        <w:t>ステーションを休止・廃止・再開する場合は「訪問看護事業の休止・廃止・再開届」を提出</w:t>
      </w:r>
      <w:r w:rsidRPr="000023A4">
        <w:rPr>
          <w:rFonts w:ascii="HG丸ｺﾞｼｯｸM-PRO" w:eastAsia="HG丸ｺﾞｼｯｸM-PRO" w:hAnsi="HG丸ｺﾞｼｯｸM-PRO" w:cs="Times New Roman" w:hint="eastAsia"/>
          <w:kern w:val="0"/>
          <w:sz w:val="24"/>
        </w:rPr>
        <w:t>してください</w:t>
      </w:r>
      <w:r w:rsidRPr="000023A4">
        <w:rPr>
          <w:rFonts w:ascii="HG丸ｺﾞｼｯｸM-PRO" w:eastAsia="HG丸ｺﾞｼｯｸM-PRO" w:hAnsi="HG丸ｺﾞｼｯｸM-PRO" w:cs="Times New Roman" w:hint="eastAsia"/>
          <w:kern w:val="0"/>
          <w:sz w:val="22"/>
        </w:rPr>
        <w:t>。</w:t>
      </w:r>
    </w:p>
    <w:p w14:paraId="187A99B1" w14:textId="2265CE16" w:rsidR="00155718" w:rsidRPr="00155718" w:rsidRDefault="00DA4ABD" w:rsidP="00155718">
      <w:pPr>
        <w:ind w:firstLineChars="100" w:firstLine="210"/>
        <w:rPr>
          <w:rFonts w:ascii="HG丸ｺﾞｼｯｸM-PRO" w:eastAsia="HG丸ｺﾞｼｯｸM-PRO" w:hAnsi="HG丸ｺﾞｼｯｸM-PRO" w:cs="Times New Roman"/>
          <w:sz w:val="22"/>
        </w:rPr>
      </w:pPr>
      <w:r w:rsidRPr="00155718">
        <w:rPr>
          <w:rFonts w:ascii="Century" w:eastAsia="ＭＳ 明朝" w:hAnsi="Century" w:cs="Times New Roman" w:hint="eastAsia"/>
          <w:noProof/>
        </w:rPr>
        <mc:AlternateContent>
          <mc:Choice Requires="wps">
            <w:drawing>
              <wp:anchor distT="0" distB="0" distL="114300" distR="114300" simplePos="0" relativeHeight="251679744" behindDoc="0" locked="0" layoutInCell="1" allowOverlap="1" wp14:anchorId="187A99C8" wp14:editId="2D966537">
                <wp:simplePos x="0" y="0"/>
                <wp:positionH relativeFrom="column">
                  <wp:posOffset>-281349</wp:posOffset>
                </wp:positionH>
                <wp:positionV relativeFrom="paragraph">
                  <wp:posOffset>66675</wp:posOffset>
                </wp:positionV>
                <wp:extent cx="6533058" cy="525517"/>
                <wp:effectExtent l="57150" t="57150" r="96520" b="141605"/>
                <wp:wrapNone/>
                <wp:docPr id="6" name="正方形/長方形 6"/>
                <wp:cNvGraphicFramePr/>
                <a:graphic xmlns:a="http://schemas.openxmlformats.org/drawingml/2006/main">
                  <a:graphicData uri="http://schemas.microsoft.com/office/word/2010/wordprocessingShape">
                    <wps:wsp>
                      <wps:cNvSpPr/>
                      <wps:spPr>
                        <a:xfrm>
                          <a:off x="0" y="0"/>
                          <a:ext cx="6533058" cy="525517"/>
                        </a:xfrm>
                        <a:prstGeom prst="rect">
                          <a:avLst/>
                        </a:prstGeom>
                        <a:solidFill>
                          <a:srgbClr val="F79646">
                            <a:lumMod val="60000"/>
                            <a:lumOff val="40000"/>
                          </a:srgbClr>
                        </a:solidFill>
                        <a:ln w="25400" cap="flat" cmpd="sng" algn="ctr">
                          <a:noFill/>
                          <a:prstDash val="solid"/>
                        </a:ln>
                        <a:effectLst>
                          <a:outerShdw blurRad="50800" dist="38100" dir="2700000" algn="tl" rotWithShape="0">
                            <a:prstClr val="black">
                              <a:alpha val="40000"/>
                            </a:prstClr>
                          </a:outerShdw>
                        </a:effectLst>
                        <a:scene3d>
                          <a:camera prst="orthographicFront"/>
                          <a:lightRig rig="threePt" dir="t"/>
                        </a:scene3d>
                        <a:sp3d>
                          <a:bevelT/>
                        </a:sp3d>
                      </wps:spPr>
                      <wps:txbx>
                        <w:txbxContent>
                          <w:p w14:paraId="187A99DB" w14:textId="77777777" w:rsidR="00155718" w:rsidRPr="00535AAC" w:rsidRDefault="00155718" w:rsidP="00155718">
                            <w:pPr>
                              <w:jc w:val="center"/>
                              <w:rPr>
                                <w:rFonts w:ascii="HG丸ｺﾞｼｯｸM-PRO" w:eastAsia="HG丸ｺﾞｼｯｸM-PRO" w:hAnsi="HG丸ｺﾞｼｯｸM-PRO"/>
                                <w:b/>
                                <w:sz w:val="48"/>
                              </w:rPr>
                            </w:pPr>
                            <w:r w:rsidRPr="00535AAC">
                              <w:rPr>
                                <w:rFonts w:ascii="HG丸ｺﾞｼｯｸM-PRO" w:eastAsia="HG丸ｺﾞｼｯｸM-PRO" w:hAnsi="HG丸ｺﾞｼｯｸM-PRO" w:hint="eastAsia"/>
                                <w:b/>
                                <w:sz w:val="48"/>
                              </w:rPr>
                              <w:t>基準</w:t>
                            </w:r>
                            <w:r w:rsidRPr="00535AAC">
                              <w:rPr>
                                <w:rFonts w:ascii="HG丸ｺﾞｼｯｸM-PRO" w:eastAsia="HG丸ｺﾞｼｯｸM-PRO" w:hAnsi="HG丸ｺﾞｼｯｸM-PRO"/>
                                <w:b/>
                                <w:sz w:val="48"/>
                              </w:rPr>
                              <w:t>の</w:t>
                            </w:r>
                            <w:r w:rsidRPr="00535AAC">
                              <w:rPr>
                                <w:rFonts w:ascii="HG丸ｺﾞｼｯｸM-PRO" w:eastAsia="HG丸ｺﾞｼｯｸM-PRO" w:hAnsi="HG丸ｺﾞｼｯｸM-PRO" w:hint="eastAsia"/>
                                <w:b/>
                                <w:sz w:val="48"/>
                              </w:rPr>
                              <w:t>届出について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7A99C8" id="正方形/長方形 6" o:spid="_x0000_s1028" style="position:absolute;left:0;text-align:left;margin-left:-22.15pt;margin-top:5.25pt;width:514.4pt;height:41.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" fillcolor="#fac090" stroked="f" strokeweight="2pt">
                <v:shadow on="t" color="black" opacity="26214f" origin="-.5,-.5" offset=".74836mm,.74836mm"/>
                <v:textbox>
                  <w:txbxContent>
                    <w:p w14:paraId="187A99DB" w14:textId="77777777" w:rsidR="00155718" w:rsidRPr="00535AAC" w:rsidRDefault="00155718" w:rsidP="00155718">
                      <w:pPr>
                        <w:jc w:val="center"/>
                        <w:rPr>
                          <w:rFonts w:ascii="HG丸ｺﾞｼｯｸM-PRO" w:eastAsia="HG丸ｺﾞｼｯｸM-PRO" w:hAnsi="HG丸ｺﾞｼｯｸM-PRO"/>
                          <w:b/>
                          <w:sz w:val="48"/>
                        </w:rPr>
                      </w:pPr>
                      <w:r w:rsidRPr="00535AAC">
                        <w:rPr>
                          <w:rFonts w:ascii="HG丸ｺﾞｼｯｸM-PRO" w:eastAsia="HG丸ｺﾞｼｯｸM-PRO" w:hAnsi="HG丸ｺﾞｼｯｸM-PRO" w:hint="eastAsia"/>
                          <w:b/>
                          <w:sz w:val="48"/>
                        </w:rPr>
                        <w:t>基準</w:t>
                      </w:r>
                      <w:r w:rsidRPr="00535AAC">
                        <w:rPr>
                          <w:rFonts w:ascii="HG丸ｺﾞｼｯｸM-PRO" w:eastAsia="HG丸ｺﾞｼｯｸM-PRO" w:hAnsi="HG丸ｺﾞｼｯｸM-PRO"/>
                          <w:b/>
                          <w:sz w:val="48"/>
                        </w:rPr>
                        <w:t>の</w:t>
                      </w:r>
                      <w:r w:rsidRPr="00535AAC">
                        <w:rPr>
                          <w:rFonts w:ascii="HG丸ｺﾞｼｯｸM-PRO" w:eastAsia="HG丸ｺﾞｼｯｸM-PRO" w:hAnsi="HG丸ｺﾞｼｯｸM-PRO" w:hint="eastAsia"/>
                          <w:b/>
                          <w:sz w:val="48"/>
                        </w:rPr>
                        <w:t>届出について</w:t>
                      </w:r>
                    </w:p>
                  </w:txbxContent>
                </v:textbox>
              </v:rect>
            </w:pict>
          </mc:Fallback>
        </mc:AlternateContent>
      </w:r>
    </w:p>
    <w:p w14:paraId="187A99B2" w14:textId="4C3704DA" w:rsidR="00155718" w:rsidRPr="00155718" w:rsidRDefault="000023A4" w:rsidP="00155718">
      <w:pPr>
        <w:ind w:firstLineChars="100" w:firstLine="210"/>
        <w:rPr>
          <w:rFonts w:ascii="HG丸ｺﾞｼｯｸM-PRO" w:eastAsia="HG丸ｺﾞｼｯｸM-PRO" w:hAnsi="HG丸ｺﾞｼｯｸM-PRO" w:cs="Times New Roman"/>
          <w:sz w:val="28"/>
          <w:szCs w:val="28"/>
        </w:rPr>
      </w:pPr>
      <w:r w:rsidRPr="00155718">
        <w:rPr>
          <w:rFonts w:ascii="Century" w:eastAsia="ＭＳ 明朝" w:hAnsi="Century" w:cs="Times New Roman"/>
          <w:noProof/>
        </w:rPr>
        <mc:AlternateContent>
          <mc:Choice Requires="wps">
            <w:drawing>
              <wp:anchor distT="0" distB="0" distL="114300" distR="114300" simplePos="0" relativeHeight="251668480" behindDoc="0" locked="0" layoutInCell="1" allowOverlap="1" wp14:anchorId="187A99CA" wp14:editId="30D43967">
                <wp:simplePos x="0" y="0"/>
                <wp:positionH relativeFrom="margin">
                  <wp:posOffset>-227965</wp:posOffset>
                </wp:positionH>
                <wp:positionV relativeFrom="paragraph">
                  <wp:posOffset>334010</wp:posOffset>
                </wp:positionV>
                <wp:extent cx="6421404" cy="3295650"/>
                <wp:effectExtent l="0" t="0" r="0" b="0"/>
                <wp:wrapNone/>
                <wp:docPr id="8" name="正方形/長方形 8"/>
                <wp:cNvGraphicFramePr/>
                <a:graphic xmlns:a="http://schemas.openxmlformats.org/drawingml/2006/main">
                  <a:graphicData uri="http://schemas.microsoft.com/office/word/2010/wordprocessingShape">
                    <wps:wsp>
                      <wps:cNvSpPr/>
                      <wps:spPr>
                        <a:xfrm>
                          <a:off x="0" y="0"/>
                          <a:ext cx="6421404" cy="3295650"/>
                        </a:xfrm>
                        <a:prstGeom prst="rect">
                          <a:avLst/>
                        </a:prstGeom>
                        <a:solidFill>
                          <a:srgbClr val="F79646">
                            <a:lumMod val="40000"/>
                            <a:lumOff val="60000"/>
                          </a:srgbClr>
                        </a:solidFill>
                        <a:ln w="25400" cap="flat" cmpd="sng" algn="ctr">
                          <a:noFill/>
                          <a:prstDash val="solid"/>
                        </a:ln>
                        <a:effectLst/>
                      </wps:spPr>
                      <wps:txbx>
                        <w:txbxContent>
                          <w:p w14:paraId="187A99DC" w14:textId="77777777" w:rsidR="00155718" w:rsidRPr="00E66A8E" w:rsidRDefault="00155718" w:rsidP="00155718">
                            <w:pPr>
                              <w:rPr>
                                <w:rFonts w:ascii="HG丸ｺﾞｼｯｸM-PRO" w:eastAsia="HG丸ｺﾞｼｯｸM-PRO" w:hAnsi="HG丸ｺﾞｼｯｸM-PRO"/>
                                <w:b/>
                                <w:bCs/>
                                <w:color w:val="000000"/>
                                <w:sz w:val="32"/>
                                <w:szCs w:val="32"/>
                                <w14:textOutline w14:w="9525" w14:cap="rnd" w14:cmpd="sng" w14:algn="ctr">
                                  <w14:noFill/>
                                  <w14:prstDash w14:val="solid"/>
                                  <w14:bevel/>
                                </w14:textOutline>
                              </w:rPr>
                            </w:pPr>
                            <w:r w:rsidRPr="00E66A8E">
                              <w:rPr>
                                <w:rFonts w:ascii="HG丸ｺﾞｼｯｸM-PRO" w:eastAsia="HG丸ｺﾞｼｯｸM-PRO" w:hAnsi="HG丸ｺﾞｼｯｸM-PRO" w:hint="eastAsia"/>
                                <w:b/>
                                <w:bCs/>
                                <w:color w:val="000000"/>
                                <w:sz w:val="32"/>
                                <w:szCs w:val="32"/>
                                <w14:textOutline w14:w="9525" w14:cap="rnd" w14:cmpd="sng" w14:algn="ctr">
                                  <w14:noFill/>
                                  <w14:prstDash w14:val="solid"/>
                                  <w14:bevel/>
                                </w14:textOutline>
                              </w:rPr>
                              <w:t>次の</w:t>
                            </w:r>
                            <w:r w:rsidRPr="00E66A8E">
                              <w:rPr>
                                <w:rFonts w:ascii="HG丸ｺﾞｼｯｸM-PRO" w:eastAsia="HG丸ｺﾞｼｯｸM-PRO" w:hAnsi="HG丸ｺﾞｼｯｸM-PRO"/>
                                <w:b/>
                                <w:bCs/>
                                <w:color w:val="000000"/>
                                <w:sz w:val="32"/>
                                <w:szCs w:val="32"/>
                                <w14:textOutline w14:w="9525" w14:cap="rnd" w14:cmpd="sng" w14:algn="ctr">
                                  <w14:noFill/>
                                  <w14:prstDash w14:val="solid"/>
                                  <w14:bevel/>
                                </w14:textOutline>
                              </w:rPr>
                              <w:t>項目を算定する場合は、</w:t>
                            </w:r>
                            <w:r w:rsidRPr="00381E8C">
                              <w:rPr>
                                <w:rFonts w:ascii="HG丸ｺﾞｼｯｸM-PRO" w:eastAsia="HG丸ｺﾞｼｯｸM-PRO" w:hAnsi="HG丸ｺﾞｼｯｸM-PRO" w:hint="eastAsia"/>
                                <w:b/>
                                <w:bCs/>
                                <w:color w:val="000000"/>
                                <w:sz w:val="32"/>
                                <w:szCs w:val="32"/>
                                <w:u w:val="double" w:color="FF0000"/>
                                <w14:textOutline w14:w="9525" w14:cap="rnd" w14:cmpd="sng" w14:algn="ctr">
                                  <w14:noFill/>
                                  <w14:prstDash w14:val="solid"/>
                                  <w14:bevel/>
                                </w14:textOutline>
                              </w:rPr>
                              <w:t>事前</w:t>
                            </w:r>
                            <w:r w:rsidR="005C2923" w:rsidRPr="00381E8C">
                              <w:rPr>
                                <w:rFonts w:ascii="HG丸ｺﾞｼｯｸM-PRO" w:eastAsia="HG丸ｺﾞｼｯｸM-PRO" w:hAnsi="HG丸ｺﾞｼｯｸM-PRO" w:hint="eastAsia"/>
                                <w:b/>
                                <w:bCs/>
                                <w:color w:val="000000"/>
                                <w:sz w:val="32"/>
                                <w:szCs w:val="32"/>
                                <w:u w:val="double" w:color="FF0000"/>
                                <w14:textOutline w14:w="9525" w14:cap="rnd" w14:cmpd="sng" w14:algn="ctr">
                                  <w14:noFill/>
                                  <w14:prstDash w14:val="solid"/>
                                  <w14:bevel/>
                                </w14:textOutline>
                              </w:rPr>
                              <w:t>に</w:t>
                            </w:r>
                            <w:r w:rsidRPr="00381E8C">
                              <w:rPr>
                                <w:rFonts w:ascii="HG丸ｺﾞｼｯｸM-PRO" w:eastAsia="HG丸ｺﾞｼｯｸM-PRO" w:hAnsi="HG丸ｺﾞｼｯｸM-PRO" w:hint="eastAsia"/>
                                <w:b/>
                                <w:bCs/>
                                <w:color w:val="000000"/>
                                <w:sz w:val="32"/>
                                <w:szCs w:val="32"/>
                                <w:u w:val="double" w:color="FF0000"/>
                                <w14:textOutline w14:w="9525" w14:cap="rnd" w14:cmpd="sng" w14:algn="ctr">
                                  <w14:noFill/>
                                  <w14:prstDash w14:val="solid"/>
                                  <w14:bevel/>
                                </w14:textOutline>
                              </w:rPr>
                              <w:t>届出が</w:t>
                            </w:r>
                            <w:r w:rsidRPr="00381E8C">
                              <w:rPr>
                                <w:rFonts w:ascii="HG丸ｺﾞｼｯｸM-PRO" w:eastAsia="HG丸ｺﾞｼｯｸM-PRO" w:hAnsi="HG丸ｺﾞｼｯｸM-PRO"/>
                                <w:b/>
                                <w:bCs/>
                                <w:color w:val="000000"/>
                                <w:sz w:val="32"/>
                                <w:szCs w:val="32"/>
                                <w:u w:val="double" w:color="FF0000"/>
                                <w14:textOutline w14:w="9525" w14:cap="rnd" w14:cmpd="sng" w14:algn="ctr">
                                  <w14:noFill/>
                                  <w14:prstDash w14:val="solid"/>
                                  <w14:bevel/>
                                </w14:textOutline>
                              </w:rPr>
                              <w:t>必要</w:t>
                            </w:r>
                            <w:r w:rsidRPr="00E66A8E">
                              <w:rPr>
                                <w:rFonts w:ascii="HG丸ｺﾞｼｯｸM-PRO" w:eastAsia="HG丸ｺﾞｼｯｸM-PRO" w:hAnsi="HG丸ｺﾞｼｯｸM-PRO"/>
                                <w:b/>
                                <w:bCs/>
                                <w:color w:val="000000"/>
                                <w:sz w:val="32"/>
                                <w:szCs w:val="32"/>
                                <w14:textOutline w14:w="9525" w14:cap="rnd" w14:cmpd="sng" w14:algn="ctr">
                                  <w14:noFill/>
                                  <w14:prstDash w14:val="solid"/>
                                  <w14:bevel/>
                                </w14:textOutline>
                              </w:rPr>
                              <w:t>です。</w:t>
                            </w:r>
                          </w:p>
                          <w:p w14:paraId="187A99DD" w14:textId="77777777" w:rsidR="00155718" w:rsidRPr="000023A4" w:rsidRDefault="00155718" w:rsidP="00155718">
                            <w:pPr>
                              <w:rPr>
                                <w:rFonts w:ascii="HG丸ｺﾞｼｯｸM-PRO" w:eastAsia="HG丸ｺﾞｼｯｸM-PRO" w:hAnsi="HG丸ｺﾞｼｯｸM-PRO"/>
                                <w:sz w:val="22"/>
                              </w:rPr>
                            </w:pPr>
                            <w:r w:rsidRPr="00D46118">
                              <w:rPr>
                                <w:rFonts w:ascii="HG丸ｺﾞｼｯｸM-PRO" w:eastAsia="HG丸ｺﾞｼｯｸM-PRO" w:hAnsi="HG丸ｺﾞｼｯｸM-PRO" w:hint="eastAsia"/>
                                <w:sz w:val="22"/>
                              </w:rPr>
                              <w:t xml:space="preserve">　</w:t>
                            </w:r>
                            <w:r w:rsidRPr="000023A4">
                              <w:rPr>
                                <w:rFonts w:ascii="HG丸ｺﾞｼｯｸM-PRO" w:eastAsia="HG丸ｺﾞｼｯｸM-PRO" w:hAnsi="HG丸ｺﾞｼｯｸM-PRO" w:hint="eastAsia"/>
                                <w:sz w:val="22"/>
                              </w:rPr>
                              <w:t xml:space="preserve">　○　精神科訪問看護基本療養費</w:t>
                            </w:r>
                          </w:p>
                          <w:p w14:paraId="187A99DE" w14:textId="32E57983" w:rsidR="00155718" w:rsidRPr="000023A4" w:rsidRDefault="00155718" w:rsidP="001D4826">
                            <w:pPr>
                              <w:ind w:firstLineChars="200" w:firstLine="440"/>
                              <w:rPr>
                                <w:rFonts w:ascii="HG丸ｺﾞｼｯｸM-PRO" w:eastAsia="HG丸ｺﾞｼｯｸM-PRO" w:hAnsi="HG丸ｺﾞｼｯｸM-PRO"/>
                                <w:sz w:val="22"/>
                              </w:rPr>
                            </w:pPr>
                            <w:r w:rsidRPr="000023A4">
                              <w:rPr>
                                <w:rFonts w:ascii="HG丸ｺﾞｼｯｸM-PRO" w:eastAsia="HG丸ｺﾞｼｯｸM-PRO" w:hAnsi="HG丸ｺﾞｼｯｸM-PRO" w:hint="eastAsia"/>
                                <w:sz w:val="22"/>
                              </w:rPr>
                              <w:t>○　24時間対応体制加算</w:t>
                            </w:r>
                          </w:p>
                          <w:p w14:paraId="187A99DF" w14:textId="0744FBAE" w:rsidR="00155718" w:rsidRPr="000023A4" w:rsidRDefault="00155718" w:rsidP="001D4826">
                            <w:pPr>
                              <w:ind w:firstLineChars="200" w:firstLine="440"/>
                              <w:rPr>
                                <w:rFonts w:ascii="HG丸ｺﾞｼｯｸM-PRO" w:eastAsia="HG丸ｺﾞｼｯｸM-PRO" w:hAnsi="HG丸ｺﾞｼｯｸM-PRO"/>
                                <w:sz w:val="22"/>
                              </w:rPr>
                            </w:pPr>
                            <w:r w:rsidRPr="000023A4">
                              <w:rPr>
                                <w:rFonts w:ascii="HG丸ｺﾞｼｯｸM-PRO" w:eastAsia="HG丸ｺﾞｼｯｸM-PRO" w:hAnsi="HG丸ｺﾞｼｯｸM-PRO" w:hint="eastAsia"/>
                                <w:sz w:val="22"/>
                              </w:rPr>
                              <w:t>○　特別管理加算</w:t>
                            </w:r>
                          </w:p>
                          <w:p w14:paraId="187A99E0" w14:textId="22CB3F15" w:rsidR="00155718" w:rsidRPr="000023A4" w:rsidRDefault="00155718" w:rsidP="001D4826">
                            <w:pPr>
                              <w:ind w:firstLineChars="200" w:firstLine="440"/>
                              <w:rPr>
                                <w:rFonts w:ascii="HG丸ｺﾞｼｯｸM-PRO" w:eastAsia="HG丸ｺﾞｼｯｸM-PRO" w:hAnsi="HG丸ｺﾞｼｯｸM-PRO"/>
                                <w:sz w:val="22"/>
                              </w:rPr>
                            </w:pPr>
                            <w:r w:rsidRPr="000023A4">
                              <w:rPr>
                                <w:rFonts w:ascii="HG丸ｺﾞｼｯｸM-PRO" w:eastAsia="HG丸ｺﾞｼｯｸM-PRO" w:hAnsi="HG丸ｺﾞｼｯｸM-PRO" w:hint="eastAsia"/>
                                <w:sz w:val="22"/>
                              </w:rPr>
                              <w:t>○</w:t>
                            </w:r>
                            <w:r w:rsidRPr="000023A4">
                              <w:rPr>
                                <w:rFonts w:ascii="HG丸ｺﾞｼｯｸM-PRO" w:eastAsia="HG丸ｺﾞｼｯｸM-PRO" w:hAnsi="HG丸ｺﾞｼｯｸM-PRO"/>
                                <w:sz w:val="22"/>
                              </w:rPr>
                              <w:t xml:space="preserve">　</w:t>
                            </w:r>
                            <w:r w:rsidRPr="000023A4">
                              <w:rPr>
                                <w:rFonts w:ascii="HG丸ｺﾞｼｯｸM-PRO" w:eastAsia="HG丸ｺﾞｼｯｸM-PRO" w:hAnsi="HG丸ｺﾞｼｯｸM-PRO" w:hint="eastAsia"/>
                                <w:sz w:val="22"/>
                              </w:rPr>
                              <w:t>訪問看護基本療養費の注２及び注４に規定する専門の研修を受けた看護師</w:t>
                            </w:r>
                          </w:p>
                          <w:p w14:paraId="187A99E1" w14:textId="2E8CB687" w:rsidR="00155718" w:rsidRPr="000023A4" w:rsidRDefault="00155718" w:rsidP="001D4826">
                            <w:pPr>
                              <w:ind w:firstLineChars="200" w:firstLine="440"/>
                              <w:rPr>
                                <w:rFonts w:ascii="HG丸ｺﾞｼｯｸM-PRO" w:eastAsia="HG丸ｺﾞｼｯｸM-PRO" w:hAnsi="HG丸ｺﾞｼｯｸM-PRO"/>
                                <w:sz w:val="22"/>
                              </w:rPr>
                            </w:pPr>
                            <w:r w:rsidRPr="000023A4">
                              <w:rPr>
                                <w:rFonts w:ascii="HG丸ｺﾞｼｯｸM-PRO" w:eastAsia="HG丸ｺﾞｼｯｸM-PRO" w:hAnsi="HG丸ｺﾞｼｯｸM-PRO"/>
                                <w:sz w:val="22"/>
                              </w:rPr>
                              <w:t xml:space="preserve">○　</w:t>
                            </w:r>
                            <w:r w:rsidRPr="000023A4">
                              <w:rPr>
                                <w:rFonts w:ascii="HG丸ｺﾞｼｯｸM-PRO" w:eastAsia="HG丸ｺﾞｼｯｸM-PRO" w:hAnsi="HG丸ｺﾞｼｯｸM-PRO" w:hint="eastAsia"/>
                                <w:sz w:val="22"/>
                              </w:rPr>
                              <w:t>精神科複数回訪問加算</w:t>
                            </w:r>
                          </w:p>
                          <w:p w14:paraId="187A99E2" w14:textId="16157005" w:rsidR="00155718" w:rsidRPr="000023A4" w:rsidRDefault="00155718" w:rsidP="001D4826">
                            <w:pPr>
                              <w:ind w:firstLineChars="200" w:firstLine="440"/>
                              <w:rPr>
                                <w:rFonts w:ascii="HG丸ｺﾞｼｯｸM-PRO" w:eastAsia="HG丸ｺﾞｼｯｸM-PRO" w:hAnsi="HG丸ｺﾞｼｯｸM-PRO"/>
                                <w:sz w:val="22"/>
                              </w:rPr>
                            </w:pPr>
                            <w:r w:rsidRPr="000023A4">
                              <w:rPr>
                                <w:rFonts w:ascii="HG丸ｺﾞｼｯｸM-PRO" w:eastAsia="HG丸ｺﾞｼｯｸM-PRO" w:hAnsi="HG丸ｺﾞｼｯｸM-PRO" w:hint="eastAsia"/>
                                <w:sz w:val="22"/>
                              </w:rPr>
                              <w:t>○　精神科重症患者支援管理連携加算</w:t>
                            </w:r>
                          </w:p>
                          <w:p w14:paraId="187A99E3" w14:textId="2B3DE724" w:rsidR="00155718" w:rsidRPr="000023A4" w:rsidRDefault="00155718" w:rsidP="001D4826">
                            <w:pPr>
                              <w:ind w:firstLineChars="200" w:firstLine="440"/>
                              <w:rPr>
                                <w:rFonts w:ascii="HG丸ｺﾞｼｯｸM-PRO" w:eastAsia="HG丸ｺﾞｼｯｸM-PRO" w:hAnsi="HG丸ｺﾞｼｯｸM-PRO"/>
                                <w:sz w:val="22"/>
                              </w:rPr>
                            </w:pPr>
                            <w:r w:rsidRPr="000023A4">
                              <w:rPr>
                                <w:rFonts w:ascii="HG丸ｺﾞｼｯｸM-PRO" w:eastAsia="HG丸ｺﾞｼｯｸM-PRO" w:hAnsi="HG丸ｺﾞｼｯｸM-PRO"/>
                                <w:sz w:val="22"/>
                              </w:rPr>
                              <w:t>○</w:t>
                            </w:r>
                            <w:r w:rsidRPr="000023A4">
                              <w:rPr>
                                <w:rFonts w:ascii="HG丸ｺﾞｼｯｸM-PRO" w:eastAsia="HG丸ｺﾞｼｯｸM-PRO" w:hAnsi="HG丸ｺﾞｼｯｸM-PRO" w:hint="eastAsia"/>
                                <w:sz w:val="22"/>
                              </w:rPr>
                              <w:t xml:space="preserve">　機能強化型訪問看護管理療養費１・２・３</w:t>
                            </w:r>
                          </w:p>
                          <w:p w14:paraId="187A99E4" w14:textId="22D71453" w:rsidR="00DA4ABD" w:rsidRDefault="00DA4ABD" w:rsidP="001D4826">
                            <w:pPr>
                              <w:ind w:firstLineChars="200" w:firstLine="440"/>
                              <w:rPr>
                                <w:rFonts w:ascii="HG丸ｺﾞｼｯｸM-PRO" w:eastAsia="HG丸ｺﾞｼｯｸM-PRO" w:hAnsi="HG丸ｺﾞｼｯｸM-PRO"/>
                                <w:sz w:val="22"/>
                              </w:rPr>
                            </w:pPr>
                            <w:r w:rsidRPr="000023A4">
                              <w:rPr>
                                <w:rFonts w:ascii="HG丸ｺﾞｼｯｸM-PRO" w:eastAsia="HG丸ｺﾞｼｯｸM-PRO" w:hAnsi="HG丸ｺﾞｼｯｸM-PRO"/>
                                <w:sz w:val="22"/>
                              </w:rPr>
                              <w:t>○　専門管理加算</w:t>
                            </w:r>
                          </w:p>
                          <w:p w14:paraId="1128C95D" w14:textId="439EF4AC" w:rsidR="00E66A8E" w:rsidRDefault="00E66A8E" w:rsidP="001D4826">
                            <w:pPr>
                              <w:ind w:firstLineChars="200" w:firstLine="440"/>
                              <w:rPr>
                                <w:rFonts w:ascii="HG丸ｺﾞｼｯｸM-PRO" w:eastAsia="HG丸ｺﾞｼｯｸM-PRO" w:hAnsi="HG丸ｺﾞｼｯｸM-PRO"/>
                                <w:sz w:val="22"/>
                              </w:rPr>
                            </w:pPr>
                            <w:r w:rsidRPr="00E66A8E">
                              <w:rPr>
                                <w:rFonts w:ascii="HG丸ｺﾞｼｯｸM-PRO" w:eastAsia="HG丸ｺﾞｼｯｸM-PRO" w:hAnsi="HG丸ｺﾞｼｯｸM-PRO"/>
                                <w:sz w:val="22"/>
                              </w:rPr>
                              <w:t xml:space="preserve">○　</w:t>
                            </w:r>
                            <w:r w:rsidR="00052C1F" w:rsidRPr="000023A4">
                              <w:rPr>
                                <w:rFonts w:ascii="HG丸ｺﾞｼｯｸM-PRO" w:eastAsia="HG丸ｺﾞｼｯｸM-PRO" w:hAnsi="HG丸ｺﾞｼｯｸM-PRO" w:hint="eastAsia"/>
                                <w:sz w:val="22"/>
                              </w:rPr>
                              <w:t>遠隔死亡診断</w:t>
                            </w:r>
                            <w:r w:rsidR="00052C1F" w:rsidRPr="000023A4">
                              <w:rPr>
                                <w:rFonts w:ascii="HG丸ｺﾞｼｯｸM-PRO" w:eastAsia="HG丸ｺﾞｼｯｸM-PRO" w:hAnsi="HG丸ｺﾞｼｯｸM-PRO"/>
                                <w:sz w:val="22"/>
                              </w:rPr>
                              <w:t>補助</w:t>
                            </w:r>
                            <w:r w:rsidR="00052C1F" w:rsidRPr="000023A4">
                              <w:rPr>
                                <w:rFonts w:ascii="HG丸ｺﾞｼｯｸM-PRO" w:eastAsia="HG丸ｺﾞｼｯｸM-PRO" w:hAnsi="HG丸ｺﾞｼｯｸM-PRO" w:hint="eastAsia"/>
                                <w:sz w:val="22"/>
                              </w:rPr>
                              <w:t>加算</w:t>
                            </w:r>
                          </w:p>
                          <w:p w14:paraId="73D40A59" w14:textId="471A7239" w:rsidR="00E66A8E" w:rsidRPr="00206F21" w:rsidRDefault="00E66A8E" w:rsidP="001D4826">
                            <w:pPr>
                              <w:ind w:firstLineChars="200" w:firstLine="440"/>
                              <w:rPr>
                                <w:rFonts w:ascii="HG丸ｺﾞｼｯｸM-PRO" w:eastAsia="HG丸ｺﾞｼｯｸM-PRO" w:hAnsi="HG丸ｺﾞｼｯｸM-PRO"/>
                                <w:sz w:val="22"/>
                              </w:rPr>
                            </w:pPr>
                            <w:r w:rsidRPr="00206F21">
                              <w:rPr>
                                <w:rFonts w:ascii="HG丸ｺﾞｼｯｸM-PRO" w:eastAsia="HG丸ｺﾞｼｯｸM-PRO" w:hAnsi="HG丸ｺﾞｼｯｸM-PRO"/>
                                <w:sz w:val="22"/>
                              </w:rPr>
                              <w:t xml:space="preserve">○　</w:t>
                            </w:r>
                            <w:r w:rsidR="004B542E" w:rsidRPr="00206F21">
                              <w:rPr>
                                <w:rFonts w:ascii="HG丸ｺﾞｼｯｸM-PRO" w:eastAsia="HG丸ｺﾞｼｯｸM-PRO" w:hAnsi="HG丸ｺﾞｼｯｸM-PRO"/>
                                <w:sz w:val="22"/>
                              </w:rPr>
                              <w:t>訪問看護医療ＤＸ情報活用加算</w:t>
                            </w:r>
                          </w:p>
                          <w:p w14:paraId="4B0782F9" w14:textId="6D34BD63" w:rsidR="00E66A8E" w:rsidRPr="00206F21" w:rsidRDefault="00E66A8E" w:rsidP="001D4826">
                            <w:pPr>
                              <w:ind w:firstLineChars="200" w:firstLine="440"/>
                              <w:rPr>
                                <w:rFonts w:ascii="HG丸ｺﾞｼｯｸM-PRO" w:eastAsia="HG丸ｺﾞｼｯｸM-PRO" w:hAnsi="HG丸ｺﾞｼｯｸM-PRO"/>
                                <w:sz w:val="22"/>
                              </w:rPr>
                            </w:pPr>
                            <w:r w:rsidRPr="00206F21">
                              <w:rPr>
                                <w:rFonts w:ascii="HG丸ｺﾞｼｯｸM-PRO" w:eastAsia="HG丸ｺﾞｼｯｸM-PRO" w:hAnsi="HG丸ｺﾞｼｯｸM-PRO"/>
                                <w:sz w:val="22"/>
                              </w:rPr>
                              <w:t xml:space="preserve">○　</w:t>
                            </w:r>
                            <w:r w:rsidR="00703457" w:rsidRPr="00206F21">
                              <w:rPr>
                                <w:rFonts w:ascii="HG丸ｺﾞｼｯｸM-PRO" w:eastAsia="HG丸ｺﾞｼｯｸM-PRO" w:hAnsi="HG丸ｺﾞｼｯｸM-PRO"/>
                                <w:sz w:val="22"/>
                              </w:rPr>
                              <w:t>訪問看護管理療養費</w:t>
                            </w:r>
                            <w:r w:rsidR="00703457" w:rsidRPr="00206F21">
                              <w:rPr>
                                <w:rFonts w:ascii="HG丸ｺﾞｼｯｸM-PRO" w:eastAsia="HG丸ｺﾞｼｯｸM-PRO" w:hAnsi="HG丸ｺﾞｼｯｸM-PRO" w:hint="eastAsia"/>
                                <w:sz w:val="22"/>
                              </w:rPr>
                              <w:t>１・２</w:t>
                            </w:r>
                          </w:p>
                          <w:p w14:paraId="187A99E5" w14:textId="44646322" w:rsidR="00DA4ABD" w:rsidRPr="00206F21" w:rsidRDefault="00DA4ABD" w:rsidP="001D4826">
                            <w:pPr>
                              <w:ind w:firstLineChars="200" w:firstLine="440"/>
                              <w:rPr>
                                <w:sz w:val="22"/>
                              </w:rPr>
                            </w:pPr>
                            <w:r w:rsidRPr="00206F21">
                              <w:rPr>
                                <w:rFonts w:ascii="HG丸ｺﾞｼｯｸM-PRO" w:eastAsia="HG丸ｺﾞｼｯｸM-PRO" w:hAnsi="HG丸ｺﾞｼｯｸM-PRO"/>
                                <w:sz w:val="22"/>
                              </w:rPr>
                              <w:t xml:space="preserve">○　</w:t>
                            </w:r>
                            <w:r w:rsidR="00E47B02" w:rsidRPr="00206F21">
                              <w:rPr>
                                <w:rFonts w:ascii="HG丸ｺﾞｼｯｸM-PRO" w:eastAsia="HG丸ｺﾞｼｯｸM-PRO" w:hAnsi="HG丸ｺﾞｼｯｸM-PRO"/>
                                <w:sz w:val="22"/>
                              </w:rPr>
                              <w:t>訪問看護ベースアップ評価料（Ⅰ）（Ⅱ）</w:t>
                            </w:r>
                          </w:p>
                        </w:txbxContent>
                      </wps:txbx>
                      <wps:bodyPr rot="0" spcFirstLastPara="1"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w:pict>
              <v:rect w14:anchorId="187A99CA" id="正方形/長方形 8" o:spid="_x0000_s1029" style="position:absolute;left:0;text-align:left;margin-left:-17.95pt;margin-top:26.3pt;width:505.6pt;height:259.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" fillcolor="#fcd5b5" stroked="f" strokeweight="2pt">
                <v:textbox>
                  <w:txbxContent>
                    <w:p w14:paraId="187A99DC" w14:textId="77777777" w:rsidR="00155718" w:rsidRPr="00E66A8E" w:rsidRDefault="00155718" w:rsidP="00155718">
                      <w:pPr>
                        <w:rPr>
                          <w:rFonts w:ascii="HG丸ｺﾞｼｯｸM-PRO" w:eastAsia="HG丸ｺﾞｼｯｸM-PRO" w:hAnsi="HG丸ｺﾞｼｯｸM-PRO"/>
                          <w:b/>
                          <w:bCs/>
                          <w:color w:val="000000"/>
                          <w:sz w:val="32"/>
                          <w:szCs w:val="32"/>
                          <w14:textOutline w14:w="9525" w14:cap="rnd" w14:cmpd="sng" w14:algn="ctr">
                            <w14:noFill/>
                            <w14:prstDash w14:val="solid"/>
                            <w14:bevel/>
                          </w14:textOutline>
                        </w:rPr>
                      </w:pPr>
                      <w:r w:rsidRPr="00E66A8E">
                        <w:rPr>
                          <w:rFonts w:ascii="HG丸ｺﾞｼｯｸM-PRO" w:eastAsia="HG丸ｺﾞｼｯｸM-PRO" w:hAnsi="HG丸ｺﾞｼｯｸM-PRO" w:hint="eastAsia"/>
                          <w:b/>
                          <w:bCs/>
                          <w:color w:val="000000"/>
                          <w:sz w:val="32"/>
                          <w:szCs w:val="32"/>
                          <w14:textOutline w14:w="9525" w14:cap="rnd" w14:cmpd="sng" w14:algn="ctr">
                            <w14:noFill/>
                            <w14:prstDash w14:val="solid"/>
                            <w14:bevel/>
                          </w14:textOutline>
                        </w:rPr>
                        <w:t>次の</w:t>
                      </w:r>
                      <w:r w:rsidRPr="00E66A8E">
                        <w:rPr>
                          <w:rFonts w:ascii="HG丸ｺﾞｼｯｸM-PRO" w:eastAsia="HG丸ｺﾞｼｯｸM-PRO" w:hAnsi="HG丸ｺﾞｼｯｸM-PRO"/>
                          <w:b/>
                          <w:bCs/>
                          <w:color w:val="000000"/>
                          <w:sz w:val="32"/>
                          <w:szCs w:val="32"/>
                          <w14:textOutline w14:w="9525" w14:cap="rnd" w14:cmpd="sng" w14:algn="ctr">
                            <w14:noFill/>
                            <w14:prstDash w14:val="solid"/>
                            <w14:bevel/>
                          </w14:textOutline>
                        </w:rPr>
                        <w:t>項目を算定する場合は、</w:t>
                      </w:r>
                      <w:r w:rsidRPr="00381E8C">
                        <w:rPr>
                          <w:rFonts w:ascii="HG丸ｺﾞｼｯｸM-PRO" w:eastAsia="HG丸ｺﾞｼｯｸM-PRO" w:hAnsi="HG丸ｺﾞｼｯｸM-PRO" w:hint="eastAsia"/>
                          <w:b/>
                          <w:bCs/>
                          <w:color w:val="000000"/>
                          <w:sz w:val="32"/>
                          <w:szCs w:val="32"/>
                          <w:u w:val="double" w:color="FF0000"/>
                          <w14:textOutline w14:w="9525" w14:cap="rnd" w14:cmpd="sng" w14:algn="ctr">
                            <w14:noFill/>
                            <w14:prstDash w14:val="solid"/>
                            <w14:bevel/>
                          </w14:textOutline>
                        </w:rPr>
                        <w:t>事前</w:t>
                      </w:r>
                      <w:r w:rsidR="005C2923" w:rsidRPr="00381E8C">
                        <w:rPr>
                          <w:rFonts w:ascii="HG丸ｺﾞｼｯｸM-PRO" w:eastAsia="HG丸ｺﾞｼｯｸM-PRO" w:hAnsi="HG丸ｺﾞｼｯｸM-PRO" w:hint="eastAsia"/>
                          <w:b/>
                          <w:bCs/>
                          <w:color w:val="000000"/>
                          <w:sz w:val="32"/>
                          <w:szCs w:val="32"/>
                          <w:u w:val="double" w:color="FF0000"/>
                          <w14:textOutline w14:w="9525" w14:cap="rnd" w14:cmpd="sng" w14:algn="ctr">
                            <w14:noFill/>
                            <w14:prstDash w14:val="solid"/>
                            <w14:bevel/>
                          </w14:textOutline>
                        </w:rPr>
                        <w:t>に</w:t>
                      </w:r>
                      <w:r w:rsidRPr="00381E8C">
                        <w:rPr>
                          <w:rFonts w:ascii="HG丸ｺﾞｼｯｸM-PRO" w:eastAsia="HG丸ｺﾞｼｯｸM-PRO" w:hAnsi="HG丸ｺﾞｼｯｸM-PRO" w:hint="eastAsia"/>
                          <w:b/>
                          <w:bCs/>
                          <w:color w:val="000000"/>
                          <w:sz w:val="32"/>
                          <w:szCs w:val="32"/>
                          <w:u w:val="double" w:color="FF0000"/>
                          <w14:textOutline w14:w="9525" w14:cap="rnd" w14:cmpd="sng" w14:algn="ctr">
                            <w14:noFill/>
                            <w14:prstDash w14:val="solid"/>
                            <w14:bevel/>
                          </w14:textOutline>
                        </w:rPr>
                        <w:t>届出が</w:t>
                      </w:r>
                      <w:r w:rsidRPr="00381E8C">
                        <w:rPr>
                          <w:rFonts w:ascii="HG丸ｺﾞｼｯｸM-PRO" w:eastAsia="HG丸ｺﾞｼｯｸM-PRO" w:hAnsi="HG丸ｺﾞｼｯｸM-PRO"/>
                          <w:b/>
                          <w:bCs/>
                          <w:color w:val="000000"/>
                          <w:sz w:val="32"/>
                          <w:szCs w:val="32"/>
                          <w:u w:val="double" w:color="FF0000"/>
                          <w14:textOutline w14:w="9525" w14:cap="rnd" w14:cmpd="sng" w14:algn="ctr">
                            <w14:noFill/>
                            <w14:prstDash w14:val="solid"/>
                            <w14:bevel/>
                          </w14:textOutline>
                        </w:rPr>
                        <w:t>必要</w:t>
                      </w:r>
                      <w:r w:rsidRPr="00E66A8E">
                        <w:rPr>
                          <w:rFonts w:ascii="HG丸ｺﾞｼｯｸM-PRO" w:eastAsia="HG丸ｺﾞｼｯｸM-PRO" w:hAnsi="HG丸ｺﾞｼｯｸM-PRO"/>
                          <w:b/>
                          <w:bCs/>
                          <w:color w:val="000000"/>
                          <w:sz w:val="32"/>
                          <w:szCs w:val="32"/>
                          <w14:textOutline w14:w="9525" w14:cap="rnd" w14:cmpd="sng" w14:algn="ctr">
                            <w14:noFill/>
                            <w14:prstDash w14:val="solid"/>
                            <w14:bevel/>
                          </w14:textOutline>
                        </w:rPr>
                        <w:t>です。</w:t>
                      </w:r>
                    </w:p>
                    <w:p w14:paraId="187A99DD" w14:textId="77777777" w:rsidR="00155718" w:rsidRPr="000023A4" w:rsidRDefault="00155718" w:rsidP="00155718">
                      <w:pPr>
                        <w:rPr>
                          <w:rFonts w:ascii="HG丸ｺﾞｼｯｸM-PRO" w:eastAsia="HG丸ｺﾞｼｯｸM-PRO" w:hAnsi="HG丸ｺﾞｼｯｸM-PRO"/>
                          <w:sz w:val="22"/>
                        </w:rPr>
                      </w:pPr>
                      <w:r w:rsidRPr="00D46118">
                        <w:rPr>
                          <w:rFonts w:ascii="HG丸ｺﾞｼｯｸM-PRO" w:eastAsia="HG丸ｺﾞｼｯｸM-PRO" w:hAnsi="HG丸ｺﾞｼｯｸM-PRO" w:hint="eastAsia"/>
                          <w:sz w:val="22"/>
                        </w:rPr>
                        <w:t xml:space="preserve">　</w:t>
                      </w:r>
                      <w:r w:rsidRPr="000023A4">
                        <w:rPr>
                          <w:rFonts w:ascii="HG丸ｺﾞｼｯｸM-PRO" w:eastAsia="HG丸ｺﾞｼｯｸM-PRO" w:hAnsi="HG丸ｺﾞｼｯｸM-PRO" w:hint="eastAsia"/>
                          <w:sz w:val="22"/>
                        </w:rPr>
                        <w:t xml:space="preserve">　○　精神科訪問看護基本療養費</w:t>
                      </w:r>
                    </w:p>
                    <w:p w14:paraId="187A99DE" w14:textId="32E57983" w:rsidR="00155718" w:rsidRPr="000023A4" w:rsidRDefault="00155718" w:rsidP="001D4826">
                      <w:pPr>
                        <w:ind w:firstLineChars="200" w:firstLine="440"/>
                        <w:rPr>
                          <w:rFonts w:ascii="HG丸ｺﾞｼｯｸM-PRO" w:eastAsia="HG丸ｺﾞｼｯｸM-PRO" w:hAnsi="HG丸ｺﾞｼｯｸM-PRO"/>
                          <w:sz w:val="22"/>
                        </w:rPr>
                      </w:pPr>
                      <w:r w:rsidRPr="000023A4">
                        <w:rPr>
                          <w:rFonts w:ascii="HG丸ｺﾞｼｯｸM-PRO" w:eastAsia="HG丸ｺﾞｼｯｸM-PRO" w:hAnsi="HG丸ｺﾞｼｯｸM-PRO" w:hint="eastAsia"/>
                          <w:sz w:val="22"/>
                        </w:rPr>
                        <w:t>○　24時間対応体制加算</w:t>
                      </w:r>
                    </w:p>
                    <w:p w14:paraId="187A99DF" w14:textId="0744FBAE" w:rsidR="00155718" w:rsidRPr="000023A4" w:rsidRDefault="00155718" w:rsidP="001D4826">
                      <w:pPr>
                        <w:ind w:firstLineChars="200" w:firstLine="440"/>
                        <w:rPr>
                          <w:rFonts w:ascii="HG丸ｺﾞｼｯｸM-PRO" w:eastAsia="HG丸ｺﾞｼｯｸM-PRO" w:hAnsi="HG丸ｺﾞｼｯｸM-PRO"/>
                          <w:sz w:val="22"/>
                        </w:rPr>
                      </w:pPr>
                      <w:r w:rsidRPr="000023A4">
                        <w:rPr>
                          <w:rFonts w:ascii="HG丸ｺﾞｼｯｸM-PRO" w:eastAsia="HG丸ｺﾞｼｯｸM-PRO" w:hAnsi="HG丸ｺﾞｼｯｸM-PRO" w:hint="eastAsia"/>
                          <w:sz w:val="22"/>
                        </w:rPr>
                        <w:t>○　特別管理加算</w:t>
                      </w:r>
                    </w:p>
                    <w:p w14:paraId="187A99E0" w14:textId="22CB3F15" w:rsidR="00155718" w:rsidRPr="000023A4" w:rsidRDefault="00155718" w:rsidP="001D4826">
                      <w:pPr>
                        <w:ind w:firstLineChars="200" w:firstLine="440"/>
                        <w:rPr>
                          <w:rFonts w:ascii="HG丸ｺﾞｼｯｸM-PRO" w:eastAsia="HG丸ｺﾞｼｯｸM-PRO" w:hAnsi="HG丸ｺﾞｼｯｸM-PRO"/>
                          <w:sz w:val="22"/>
                        </w:rPr>
                      </w:pPr>
                      <w:r w:rsidRPr="000023A4">
                        <w:rPr>
                          <w:rFonts w:ascii="HG丸ｺﾞｼｯｸM-PRO" w:eastAsia="HG丸ｺﾞｼｯｸM-PRO" w:hAnsi="HG丸ｺﾞｼｯｸM-PRO" w:hint="eastAsia"/>
                          <w:sz w:val="22"/>
                        </w:rPr>
                        <w:t>○</w:t>
                      </w:r>
                      <w:r w:rsidRPr="000023A4">
                        <w:rPr>
                          <w:rFonts w:ascii="HG丸ｺﾞｼｯｸM-PRO" w:eastAsia="HG丸ｺﾞｼｯｸM-PRO" w:hAnsi="HG丸ｺﾞｼｯｸM-PRO"/>
                          <w:sz w:val="22"/>
                        </w:rPr>
                        <w:t xml:space="preserve">　</w:t>
                      </w:r>
                      <w:r w:rsidRPr="000023A4">
                        <w:rPr>
                          <w:rFonts w:ascii="HG丸ｺﾞｼｯｸM-PRO" w:eastAsia="HG丸ｺﾞｼｯｸM-PRO" w:hAnsi="HG丸ｺﾞｼｯｸM-PRO" w:hint="eastAsia"/>
                          <w:sz w:val="22"/>
                        </w:rPr>
                        <w:t>訪問看護基本療養費の注２及び注４に規定する専門の研修を受けた看護師</w:t>
                      </w:r>
                    </w:p>
                    <w:p w14:paraId="187A99E1" w14:textId="2E8CB687" w:rsidR="00155718" w:rsidRPr="000023A4" w:rsidRDefault="00155718" w:rsidP="001D4826">
                      <w:pPr>
                        <w:ind w:firstLineChars="200" w:firstLine="440"/>
                        <w:rPr>
                          <w:rFonts w:ascii="HG丸ｺﾞｼｯｸM-PRO" w:eastAsia="HG丸ｺﾞｼｯｸM-PRO" w:hAnsi="HG丸ｺﾞｼｯｸM-PRO"/>
                          <w:sz w:val="22"/>
                        </w:rPr>
                      </w:pPr>
                      <w:r w:rsidRPr="000023A4">
                        <w:rPr>
                          <w:rFonts w:ascii="HG丸ｺﾞｼｯｸM-PRO" w:eastAsia="HG丸ｺﾞｼｯｸM-PRO" w:hAnsi="HG丸ｺﾞｼｯｸM-PRO"/>
                          <w:sz w:val="22"/>
                        </w:rPr>
                        <w:t xml:space="preserve">○　</w:t>
                      </w:r>
                      <w:r w:rsidRPr="000023A4">
                        <w:rPr>
                          <w:rFonts w:ascii="HG丸ｺﾞｼｯｸM-PRO" w:eastAsia="HG丸ｺﾞｼｯｸM-PRO" w:hAnsi="HG丸ｺﾞｼｯｸM-PRO" w:hint="eastAsia"/>
                          <w:sz w:val="22"/>
                        </w:rPr>
                        <w:t>精神科複数回訪問加算</w:t>
                      </w:r>
                    </w:p>
                    <w:p w14:paraId="187A99E2" w14:textId="16157005" w:rsidR="00155718" w:rsidRPr="000023A4" w:rsidRDefault="00155718" w:rsidP="001D4826">
                      <w:pPr>
                        <w:ind w:firstLineChars="200" w:firstLine="440"/>
                        <w:rPr>
                          <w:rFonts w:ascii="HG丸ｺﾞｼｯｸM-PRO" w:eastAsia="HG丸ｺﾞｼｯｸM-PRO" w:hAnsi="HG丸ｺﾞｼｯｸM-PRO"/>
                          <w:sz w:val="22"/>
                        </w:rPr>
                      </w:pPr>
                      <w:r w:rsidRPr="000023A4">
                        <w:rPr>
                          <w:rFonts w:ascii="HG丸ｺﾞｼｯｸM-PRO" w:eastAsia="HG丸ｺﾞｼｯｸM-PRO" w:hAnsi="HG丸ｺﾞｼｯｸM-PRO" w:hint="eastAsia"/>
                          <w:sz w:val="22"/>
                        </w:rPr>
                        <w:t>○　精神科重症患者支援管理連携加算</w:t>
                      </w:r>
                    </w:p>
                    <w:p w14:paraId="187A99E3" w14:textId="2B3DE724" w:rsidR="00155718" w:rsidRPr="000023A4" w:rsidRDefault="00155718" w:rsidP="001D4826">
                      <w:pPr>
                        <w:ind w:firstLineChars="200" w:firstLine="440"/>
                        <w:rPr>
                          <w:rFonts w:ascii="HG丸ｺﾞｼｯｸM-PRO" w:eastAsia="HG丸ｺﾞｼｯｸM-PRO" w:hAnsi="HG丸ｺﾞｼｯｸM-PRO"/>
                          <w:sz w:val="22"/>
                        </w:rPr>
                      </w:pPr>
                      <w:r w:rsidRPr="000023A4">
                        <w:rPr>
                          <w:rFonts w:ascii="HG丸ｺﾞｼｯｸM-PRO" w:eastAsia="HG丸ｺﾞｼｯｸM-PRO" w:hAnsi="HG丸ｺﾞｼｯｸM-PRO"/>
                          <w:sz w:val="22"/>
                        </w:rPr>
                        <w:t>○</w:t>
                      </w:r>
                      <w:r w:rsidRPr="000023A4">
                        <w:rPr>
                          <w:rFonts w:ascii="HG丸ｺﾞｼｯｸM-PRO" w:eastAsia="HG丸ｺﾞｼｯｸM-PRO" w:hAnsi="HG丸ｺﾞｼｯｸM-PRO" w:hint="eastAsia"/>
                          <w:sz w:val="22"/>
                        </w:rPr>
                        <w:t xml:space="preserve">　機能強化型訪問看護管理療養費１・２・３</w:t>
                      </w:r>
                    </w:p>
                    <w:p w14:paraId="187A99E4" w14:textId="22D71453" w:rsidR="00DA4ABD" w:rsidRDefault="00DA4ABD" w:rsidP="001D4826">
                      <w:pPr>
                        <w:ind w:firstLineChars="200" w:firstLine="440"/>
                        <w:rPr>
                          <w:rFonts w:ascii="HG丸ｺﾞｼｯｸM-PRO" w:eastAsia="HG丸ｺﾞｼｯｸM-PRO" w:hAnsi="HG丸ｺﾞｼｯｸM-PRO"/>
                          <w:sz w:val="22"/>
                        </w:rPr>
                      </w:pPr>
                      <w:r w:rsidRPr="000023A4">
                        <w:rPr>
                          <w:rFonts w:ascii="HG丸ｺﾞｼｯｸM-PRO" w:eastAsia="HG丸ｺﾞｼｯｸM-PRO" w:hAnsi="HG丸ｺﾞｼｯｸM-PRO"/>
                          <w:sz w:val="22"/>
                        </w:rPr>
                        <w:t>○　専門管理加算</w:t>
                      </w:r>
                    </w:p>
                    <w:p w14:paraId="1128C95D" w14:textId="439EF4AC" w:rsidR="00E66A8E" w:rsidRDefault="00E66A8E" w:rsidP="001D4826">
                      <w:pPr>
                        <w:ind w:firstLineChars="200" w:firstLine="440"/>
                        <w:rPr>
                          <w:rFonts w:ascii="HG丸ｺﾞｼｯｸM-PRO" w:eastAsia="HG丸ｺﾞｼｯｸM-PRO" w:hAnsi="HG丸ｺﾞｼｯｸM-PRO"/>
                          <w:sz w:val="22"/>
                        </w:rPr>
                      </w:pPr>
                      <w:r w:rsidRPr="00E66A8E">
                        <w:rPr>
                          <w:rFonts w:ascii="HG丸ｺﾞｼｯｸM-PRO" w:eastAsia="HG丸ｺﾞｼｯｸM-PRO" w:hAnsi="HG丸ｺﾞｼｯｸM-PRO"/>
                          <w:sz w:val="22"/>
                        </w:rPr>
                        <w:t xml:space="preserve">○　</w:t>
                      </w:r>
                      <w:r w:rsidR="00052C1F" w:rsidRPr="000023A4">
                        <w:rPr>
                          <w:rFonts w:ascii="HG丸ｺﾞｼｯｸM-PRO" w:eastAsia="HG丸ｺﾞｼｯｸM-PRO" w:hAnsi="HG丸ｺﾞｼｯｸM-PRO" w:hint="eastAsia"/>
                          <w:sz w:val="22"/>
                        </w:rPr>
                        <w:t>遠隔死亡診断</w:t>
                      </w:r>
                      <w:r w:rsidR="00052C1F" w:rsidRPr="000023A4">
                        <w:rPr>
                          <w:rFonts w:ascii="HG丸ｺﾞｼｯｸM-PRO" w:eastAsia="HG丸ｺﾞｼｯｸM-PRO" w:hAnsi="HG丸ｺﾞｼｯｸM-PRO"/>
                          <w:sz w:val="22"/>
                        </w:rPr>
                        <w:t>補助</w:t>
                      </w:r>
                      <w:r w:rsidR="00052C1F" w:rsidRPr="000023A4">
                        <w:rPr>
                          <w:rFonts w:ascii="HG丸ｺﾞｼｯｸM-PRO" w:eastAsia="HG丸ｺﾞｼｯｸM-PRO" w:hAnsi="HG丸ｺﾞｼｯｸM-PRO" w:hint="eastAsia"/>
                          <w:sz w:val="22"/>
                        </w:rPr>
                        <w:t>加算</w:t>
                      </w:r>
                    </w:p>
                    <w:p w14:paraId="73D40A59" w14:textId="471A7239" w:rsidR="00E66A8E" w:rsidRPr="00206F21" w:rsidRDefault="00E66A8E" w:rsidP="001D4826">
                      <w:pPr>
                        <w:ind w:firstLineChars="200" w:firstLine="440"/>
                        <w:rPr>
                          <w:rFonts w:ascii="HG丸ｺﾞｼｯｸM-PRO" w:eastAsia="HG丸ｺﾞｼｯｸM-PRO" w:hAnsi="HG丸ｺﾞｼｯｸM-PRO"/>
                          <w:sz w:val="22"/>
                        </w:rPr>
                      </w:pPr>
                      <w:r w:rsidRPr="00206F21">
                        <w:rPr>
                          <w:rFonts w:ascii="HG丸ｺﾞｼｯｸM-PRO" w:eastAsia="HG丸ｺﾞｼｯｸM-PRO" w:hAnsi="HG丸ｺﾞｼｯｸM-PRO"/>
                          <w:sz w:val="22"/>
                        </w:rPr>
                        <w:t xml:space="preserve">○　</w:t>
                      </w:r>
                      <w:r w:rsidR="004B542E" w:rsidRPr="00206F21">
                        <w:rPr>
                          <w:rFonts w:ascii="HG丸ｺﾞｼｯｸM-PRO" w:eastAsia="HG丸ｺﾞｼｯｸM-PRO" w:hAnsi="HG丸ｺﾞｼｯｸM-PRO"/>
                          <w:sz w:val="22"/>
                        </w:rPr>
                        <w:t>訪問看護医療ＤＸ情報活用加算</w:t>
                      </w:r>
                    </w:p>
                    <w:p w14:paraId="4B0782F9" w14:textId="6D34BD63" w:rsidR="00E66A8E" w:rsidRPr="00206F21" w:rsidRDefault="00E66A8E" w:rsidP="001D4826">
                      <w:pPr>
                        <w:ind w:firstLineChars="200" w:firstLine="440"/>
                        <w:rPr>
                          <w:rFonts w:ascii="HG丸ｺﾞｼｯｸM-PRO" w:eastAsia="HG丸ｺﾞｼｯｸM-PRO" w:hAnsi="HG丸ｺﾞｼｯｸM-PRO"/>
                          <w:sz w:val="22"/>
                        </w:rPr>
                      </w:pPr>
                      <w:r w:rsidRPr="00206F21">
                        <w:rPr>
                          <w:rFonts w:ascii="HG丸ｺﾞｼｯｸM-PRO" w:eastAsia="HG丸ｺﾞｼｯｸM-PRO" w:hAnsi="HG丸ｺﾞｼｯｸM-PRO"/>
                          <w:sz w:val="22"/>
                        </w:rPr>
                        <w:t xml:space="preserve">○　</w:t>
                      </w:r>
                      <w:r w:rsidR="00703457" w:rsidRPr="00206F21">
                        <w:rPr>
                          <w:rFonts w:ascii="HG丸ｺﾞｼｯｸM-PRO" w:eastAsia="HG丸ｺﾞｼｯｸM-PRO" w:hAnsi="HG丸ｺﾞｼｯｸM-PRO"/>
                          <w:sz w:val="22"/>
                        </w:rPr>
                        <w:t>訪問看護管理療養費</w:t>
                      </w:r>
                      <w:r w:rsidR="00703457" w:rsidRPr="00206F21">
                        <w:rPr>
                          <w:rFonts w:ascii="HG丸ｺﾞｼｯｸM-PRO" w:eastAsia="HG丸ｺﾞｼｯｸM-PRO" w:hAnsi="HG丸ｺﾞｼｯｸM-PRO" w:hint="eastAsia"/>
                          <w:sz w:val="22"/>
                        </w:rPr>
                        <w:t>１・２</w:t>
                      </w:r>
                    </w:p>
                    <w:p w14:paraId="187A99E5" w14:textId="44646322" w:rsidR="00DA4ABD" w:rsidRPr="00206F21" w:rsidRDefault="00DA4ABD" w:rsidP="001D4826">
                      <w:pPr>
                        <w:ind w:firstLineChars="200" w:firstLine="440"/>
                        <w:rPr>
                          <w:sz w:val="22"/>
                        </w:rPr>
                      </w:pPr>
                      <w:r w:rsidRPr="00206F21">
                        <w:rPr>
                          <w:rFonts w:ascii="HG丸ｺﾞｼｯｸM-PRO" w:eastAsia="HG丸ｺﾞｼｯｸM-PRO" w:hAnsi="HG丸ｺﾞｼｯｸM-PRO"/>
                          <w:sz w:val="22"/>
                        </w:rPr>
                        <w:t xml:space="preserve">○　</w:t>
                      </w:r>
                      <w:r w:rsidR="00E47B02" w:rsidRPr="00206F21">
                        <w:rPr>
                          <w:rFonts w:ascii="HG丸ｺﾞｼｯｸM-PRO" w:eastAsia="HG丸ｺﾞｼｯｸM-PRO" w:hAnsi="HG丸ｺﾞｼｯｸM-PRO"/>
                          <w:sz w:val="22"/>
                        </w:rPr>
                        <w:t>訪問看護ベースアップ評価料（Ⅰ）（Ⅱ）</w:t>
                      </w:r>
                    </w:p>
                  </w:txbxContent>
                </v:textbox>
                <w10:wrap anchorx="margin"/>
              </v:rect>
            </w:pict>
          </mc:Fallback>
        </mc:AlternateContent>
      </w:r>
    </w:p>
    <w:p w14:paraId="187A99B3" w14:textId="638F2AAC" w:rsidR="006F1882" w:rsidRDefault="006F1882" w:rsidP="009B1393">
      <w:pPr>
        <w:spacing w:beforeLines="50" w:before="180" w:line="360" w:lineRule="exact"/>
        <w:jc w:val="left"/>
        <w:rPr>
          <w:rFonts w:ascii="HG丸ｺﾞｼｯｸM-PRO" w:eastAsia="HG丸ｺﾞｼｯｸM-PRO" w:hAnsi="HG丸ｺﾞｼｯｸM-PRO" w:cs="Times New Roman"/>
          <w:sz w:val="28"/>
          <w:szCs w:val="28"/>
        </w:rPr>
      </w:pPr>
    </w:p>
    <w:p w14:paraId="187A99B4" w14:textId="7BECF860" w:rsidR="006F1882" w:rsidRDefault="006F1882" w:rsidP="009B1393">
      <w:pPr>
        <w:spacing w:beforeLines="50" w:before="180" w:line="360" w:lineRule="exact"/>
        <w:jc w:val="left"/>
        <w:rPr>
          <w:rFonts w:ascii="HG丸ｺﾞｼｯｸM-PRO" w:eastAsia="HG丸ｺﾞｼｯｸM-PRO" w:hAnsi="HG丸ｺﾞｼｯｸM-PRO" w:cs="Times New Roman"/>
          <w:sz w:val="28"/>
          <w:szCs w:val="28"/>
        </w:rPr>
      </w:pPr>
    </w:p>
    <w:p w14:paraId="187A99B5" w14:textId="37EB93BA" w:rsidR="006F1882" w:rsidRDefault="006F1882" w:rsidP="009B1393">
      <w:pPr>
        <w:spacing w:beforeLines="50" w:before="180" w:line="360" w:lineRule="exact"/>
        <w:jc w:val="left"/>
        <w:rPr>
          <w:rFonts w:ascii="HG丸ｺﾞｼｯｸM-PRO" w:eastAsia="HG丸ｺﾞｼｯｸM-PRO" w:hAnsi="HG丸ｺﾞｼｯｸM-PRO" w:cs="Times New Roman"/>
          <w:sz w:val="28"/>
          <w:szCs w:val="28"/>
        </w:rPr>
      </w:pPr>
    </w:p>
    <w:p w14:paraId="187A99B6" w14:textId="2849D972" w:rsidR="006F1882" w:rsidRDefault="006F1882" w:rsidP="009B1393">
      <w:pPr>
        <w:spacing w:beforeLines="50" w:before="180" w:line="360" w:lineRule="exact"/>
        <w:jc w:val="left"/>
        <w:rPr>
          <w:rFonts w:ascii="HG丸ｺﾞｼｯｸM-PRO" w:eastAsia="HG丸ｺﾞｼｯｸM-PRO" w:hAnsi="HG丸ｺﾞｼｯｸM-PRO" w:cs="Times New Roman"/>
          <w:sz w:val="28"/>
          <w:szCs w:val="28"/>
        </w:rPr>
      </w:pPr>
    </w:p>
    <w:p w14:paraId="187A99B7" w14:textId="6B282F55" w:rsidR="006F1882" w:rsidRDefault="006F1882" w:rsidP="009B1393">
      <w:pPr>
        <w:spacing w:beforeLines="50" w:before="180" w:line="360" w:lineRule="exact"/>
        <w:jc w:val="left"/>
        <w:rPr>
          <w:rFonts w:ascii="HG丸ｺﾞｼｯｸM-PRO" w:eastAsia="HG丸ｺﾞｼｯｸM-PRO" w:hAnsi="HG丸ｺﾞｼｯｸM-PRO" w:cs="Times New Roman"/>
          <w:sz w:val="28"/>
          <w:szCs w:val="28"/>
        </w:rPr>
      </w:pPr>
    </w:p>
    <w:p w14:paraId="187A99B8" w14:textId="7FACD16D" w:rsidR="006F1882" w:rsidRDefault="006F1882" w:rsidP="009B1393">
      <w:pPr>
        <w:spacing w:beforeLines="50" w:before="180" w:line="360" w:lineRule="exact"/>
        <w:jc w:val="left"/>
        <w:rPr>
          <w:rFonts w:ascii="HG丸ｺﾞｼｯｸM-PRO" w:eastAsia="HG丸ｺﾞｼｯｸM-PRO" w:hAnsi="HG丸ｺﾞｼｯｸM-PRO" w:cs="Times New Roman"/>
          <w:sz w:val="28"/>
          <w:szCs w:val="28"/>
        </w:rPr>
      </w:pPr>
    </w:p>
    <w:p w14:paraId="187A99B9" w14:textId="23EB450D" w:rsidR="006F1882" w:rsidRDefault="006F1882" w:rsidP="009B1393">
      <w:pPr>
        <w:spacing w:beforeLines="50" w:before="180" w:line="360" w:lineRule="exact"/>
        <w:jc w:val="left"/>
        <w:rPr>
          <w:rFonts w:ascii="HG丸ｺﾞｼｯｸM-PRO" w:eastAsia="HG丸ｺﾞｼｯｸM-PRO" w:hAnsi="HG丸ｺﾞｼｯｸM-PRO" w:cs="Times New Roman"/>
          <w:sz w:val="28"/>
          <w:szCs w:val="28"/>
        </w:rPr>
      </w:pPr>
    </w:p>
    <w:p w14:paraId="401B5B40" w14:textId="2CBB9CE9" w:rsidR="000C026A" w:rsidRDefault="000C026A" w:rsidP="002F54F8">
      <w:pPr>
        <w:jc w:val="left"/>
        <w:rPr>
          <w:rFonts w:ascii="HG丸ｺﾞｼｯｸM-PRO" w:eastAsia="HG丸ｺﾞｼｯｸM-PRO" w:hAnsi="HG丸ｺﾞｼｯｸM-PRO" w:cs="Times New Roman"/>
          <w:b/>
          <w:kern w:val="0"/>
          <w:sz w:val="24"/>
        </w:rPr>
      </w:pPr>
    </w:p>
    <w:p w14:paraId="17474E8D" w14:textId="77777777" w:rsidR="00E66A8E" w:rsidRDefault="00E66A8E" w:rsidP="002F54F8">
      <w:pPr>
        <w:jc w:val="left"/>
        <w:rPr>
          <w:rFonts w:ascii="HG丸ｺﾞｼｯｸM-PRO" w:eastAsia="HG丸ｺﾞｼｯｸM-PRO" w:hAnsi="HG丸ｺﾞｼｯｸM-PRO" w:cs="Times New Roman"/>
          <w:b/>
          <w:kern w:val="0"/>
          <w:sz w:val="24"/>
        </w:rPr>
      </w:pPr>
    </w:p>
    <w:p w14:paraId="54637991" w14:textId="77777777" w:rsidR="00E66A8E" w:rsidRDefault="00E66A8E" w:rsidP="002F54F8">
      <w:pPr>
        <w:jc w:val="left"/>
        <w:rPr>
          <w:rFonts w:ascii="HG丸ｺﾞｼｯｸM-PRO" w:eastAsia="HG丸ｺﾞｼｯｸM-PRO" w:hAnsi="HG丸ｺﾞｼｯｸM-PRO"/>
          <w:b/>
          <w:sz w:val="24"/>
          <w:szCs w:val="24"/>
        </w:rPr>
      </w:pPr>
    </w:p>
    <w:p w14:paraId="187A99BB" w14:textId="6A86E747" w:rsidR="006F1882" w:rsidRDefault="006F1882" w:rsidP="002F54F8">
      <w:pPr>
        <w:jc w:val="left"/>
        <w:rPr>
          <w:rFonts w:ascii="HG丸ｺﾞｼｯｸM-PRO" w:eastAsia="HG丸ｺﾞｼｯｸM-PRO" w:hAnsi="HG丸ｺﾞｼｯｸM-PRO"/>
          <w:b/>
          <w:sz w:val="24"/>
          <w:szCs w:val="24"/>
        </w:rPr>
      </w:pPr>
      <w:r w:rsidRPr="006F1882">
        <w:rPr>
          <w:rFonts w:ascii="HG丸ｺﾞｼｯｸM-PRO" w:eastAsia="HG丸ｺﾞｼｯｸM-PRO" w:hAnsi="HG丸ｺﾞｼｯｸM-PRO"/>
          <w:b/>
          <w:noProof/>
          <w:sz w:val="24"/>
          <w:szCs w:val="24"/>
        </w:rPr>
        <mc:AlternateContent>
          <mc:Choice Requires="wps">
            <w:drawing>
              <wp:anchor distT="0" distB="0" distL="114300" distR="114300" simplePos="0" relativeHeight="251680768" behindDoc="0" locked="0" layoutInCell="1" allowOverlap="1" wp14:anchorId="187A99CC" wp14:editId="187A99CD">
                <wp:simplePos x="0" y="0"/>
                <wp:positionH relativeFrom="column">
                  <wp:posOffset>-228950</wp:posOffset>
                </wp:positionH>
                <wp:positionV relativeFrom="paragraph">
                  <wp:posOffset>151393</wp:posOffset>
                </wp:positionV>
                <wp:extent cx="6421120" cy="1187340"/>
                <wp:effectExtent l="0" t="0" r="17780" b="13335"/>
                <wp:wrapNone/>
                <wp:docPr id="1" name="正方形/長方形 1"/>
                <wp:cNvGraphicFramePr/>
                <a:graphic xmlns:a="http://schemas.openxmlformats.org/drawingml/2006/main">
                  <a:graphicData uri="http://schemas.microsoft.com/office/word/2010/wordprocessingShape">
                    <wps:wsp>
                      <wps:cNvSpPr/>
                      <wps:spPr>
                        <a:xfrm>
                          <a:off x="0" y="0"/>
                          <a:ext cx="6421120" cy="11873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86EFB97" id="正方形/長方形 1" o:spid="_x0000_s1026" style="position:absolute;left:0;text-align:left;margin-left:-18.05pt;margin-top:11.9pt;width:505.6pt;height:9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" filled="f" strokecolor="black [3213]" strokeweight="1pt"/>
            </w:pict>
          </mc:Fallback>
        </mc:AlternateContent>
      </w:r>
    </w:p>
    <w:p w14:paraId="187A99BC" w14:textId="77777777" w:rsidR="002F54F8" w:rsidRDefault="002F54F8" w:rsidP="002F54F8">
      <w:pPr>
        <w:jc w:val="left"/>
        <w:rPr>
          <w:rFonts w:ascii="HG丸ｺﾞｼｯｸM-PRO" w:eastAsia="HG丸ｺﾞｼｯｸM-PRO" w:hAnsi="HG丸ｺﾞｼｯｸM-PRO"/>
          <w:b/>
          <w:sz w:val="24"/>
          <w:szCs w:val="24"/>
        </w:rPr>
      </w:pPr>
      <w:r w:rsidRPr="002F54F8">
        <w:rPr>
          <w:rFonts w:ascii="HG丸ｺﾞｼｯｸM-PRO" w:eastAsia="HG丸ｺﾞｼｯｸM-PRO" w:hAnsi="HG丸ｺﾞｼｯｸM-PRO" w:hint="eastAsia"/>
          <w:b/>
          <w:sz w:val="24"/>
          <w:szCs w:val="24"/>
        </w:rPr>
        <w:t>【照会先】</w:t>
      </w:r>
      <w:r>
        <w:rPr>
          <w:rFonts w:ascii="HG丸ｺﾞｼｯｸM-PRO" w:eastAsia="HG丸ｺﾞｼｯｸM-PRO" w:hAnsi="HG丸ｺﾞｼｯｸM-PRO" w:hint="eastAsia"/>
          <w:b/>
          <w:sz w:val="24"/>
          <w:szCs w:val="24"/>
        </w:rPr>
        <w:t xml:space="preserve">厚生労働省　</w:t>
      </w:r>
      <w:r w:rsidRPr="002F54F8">
        <w:rPr>
          <w:rFonts w:ascii="HG丸ｺﾞｼｯｸM-PRO" w:eastAsia="HG丸ｺﾞｼｯｸM-PRO" w:hAnsi="HG丸ｺﾞｼｯｸM-PRO" w:hint="eastAsia"/>
          <w:b/>
          <w:sz w:val="24"/>
          <w:szCs w:val="24"/>
        </w:rPr>
        <w:t>近畿厚生局指導監査課</w:t>
      </w:r>
    </w:p>
    <w:p w14:paraId="187A99BD" w14:textId="77777777" w:rsidR="00D46118" w:rsidRPr="002F54F8" w:rsidRDefault="00D46118" w:rsidP="00D46118">
      <w:pPr>
        <w:spacing w:line="400" w:lineRule="exact"/>
        <w:rPr>
          <w:rFonts w:ascii="HG丸ｺﾞｼｯｸM-PRO" w:eastAsia="HG丸ｺﾞｼｯｸM-PRO" w:hAnsi="HG丸ｺﾞｼｯｸM-PRO"/>
          <w:sz w:val="22"/>
        </w:rPr>
      </w:pPr>
      <w:r w:rsidRPr="002F54F8">
        <w:rPr>
          <w:rFonts w:ascii="HG丸ｺﾞｼｯｸM-PRO" w:eastAsia="HG丸ｺﾞｼｯｸM-PRO" w:hAnsi="HG丸ｺﾞｼｯｸM-PRO" w:hint="eastAsia"/>
          <w:sz w:val="22"/>
        </w:rPr>
        <w:t xml:space="preserve">○　</w:t>
      </w:r>
      <w:r w:rsidR="000023A4">
        <w:rPr>
          <w:rFonts w:ascii="HG丸ｺﾞｼｯｸM-PRO" w:eastAsia="HG丸ｺﾞｼｯｸM-PRO" w:hAnsi="HG丸ｺﾞｼｯｸM-PRO" w:hint="eastAsia"/>
          <w:sz w:val="22"/>
        </w:rPr>
        <w:t>施設</w:t>
      </w:r>
      <w:r w:rsidRPr="002F54F8">
        <w:rPr>
          <w:rFonts w:ascii="HG丸ｺﾞｼｯｸM-PRO" w:eastAsia="HG丸ｺﾞｼｯｸM-PRO" w:hAnsi="HG丸ｺﾞｼｯｸM-PRO" w:hint="eastAsia"/>
          <w:sz w:val="22"/>
        </w:rPr>
        <w:t>基準の</w:t>
      </w:r>
      <w:r w:rsidRPr="002F54F8">
        <w:rPr>
          <w:rFonts w:ascii="HG丸ｺﾞｼｯｸM-PRO" w:eastAsia="HG丸ｺﾞｼｯｸM-PRO" w:hAnsi="HG丸ｺﾞｼｯｸM-PRO" w:hint="eastAsia"/>
          <w:b/>
          <w:sz w:val="22"/>
          <w:u w:val="single"/>
        </w:rPr>
        <w:t>届出</w:t>
      </w:r>
      <w:r w:rsidRPr="002F54F8">
        <w:rPr>
          <w:rFonts w:ascii="HG丸ｺﾞｼｯｸM-PRO" w:eastAsia="HG丸ｺﾞｼｯｸM-PRO" w:hAnsi="HG丸ｺﾞｼｯｸM-PRO" w:hint="eastAsia"/>
          <w:sz w:val="22"/>
          <w:u w:val="single"/>
        </w:rPr>
        <w:t>について</w:t>
      </w:r>
      <w:r w:rsidRPr="002F54F8">
        <w:rPr>
          <w:rFonts w:ascii="HG丸ｺﾞｼｯｸM-PRO" w:eastAsia="HG丸ｺﾞｼｯｸM-PRO" w:hAnsi="HG丸ｺﾞｼｯｸM-PRO" w:hint="eastAsia"/>
          <w:sz w:val="22"/>
        </w:rPr>
        <w:t xml:space="preserve"> 　</w:t>
      </w:r>
      <w:r w:rsidR="000023A4">
        <w:rPr>
          <w:rFonts w:ascii="HG丸ｺﾞｼｯｸM-PRO" w:eastAsia="HG丸ｺﾞｼｯｸM-PRO" w:hAnsi="HG丸ｺﾞｼｯｸM-PRO" w:hint="eastAsia"/>
          <w:sz w:val="22"/>
        </w:rPr>
        <w:t xml:space="preserve">　　　　　　　　　　 06-7663-766３（施設基準</w:t>
      </w:r>
      <w:r w:rsidRPr="002F54F8">
        <w:rPr>
          <w:rFonts w:ascii="HG丸ｺﾞｼｯｸM-PRO" w:eastAsia="HG丸ｺﾞｼｯｸM-PRO" w:hAnsi="HG丸ｺﾞｼｯｸM-PRO" w:hint="eastAsia"/>
          <w:sz w:val="22"/>
        </w:rPr>
        <w:t>グループ）</w:t>
      </w:r>
    </w:p>
    <w:p w14:paraId="187A99BE" w14:textId="77777777" w:rsidR="002F54F8" w:rsidRPr="002F54F8" w:rsidRDefault="002F54F8" w:rsidP="002F54F8">
      <w:pPr>
        <w:spacing w:line="400" w:lineRule="exact"/>
        <w:rPr>
          <w:rFonts w:ascii="HG丸ｺﾞｼｯｸM-PRO" w:eastAsia="HG丸ｺﾞｼｯｸM-PRO" w:hAnsi="HG丸ｺﾞｼｯｸM-PRO"/>
          <w:sz w:val="22"/>
        </w:rPr>
      </w:pPr>
      <w:r w:rsidRPr="002F54F8">
        <w:rPr>
          <w:rFonts w:ascii="HG丸ｺﾞｼｯｸM-PRO" w:eastAsia="HG丸ｺﾞｼｯｸM-PRO" w:hAnsi="HG丸ｺﾞｼｯｸM-PRO" w:hint="eastAsia"/>
          <w:sz w:val="22"/>
        </w:rPr>
        <w:t>○　指定、届出事項の変更の</w:t>
      </w:r>
      <w:r w:rsidRPr="002F54F8">
        <w:rPr>
          <w:rFonts w:ascii="HG丸ｺﾞｼｯｸM-PRO" w:eastAsia="HG丸ｺﾞｼｯｸM-PRO" w:hAnsi="HG丸ｺﾞｼｯｸM-PRO" w:hint="eastAsia"/>
          <w:b/>
          <w:sz w:val="22"/>
          <w:u w:val="single"/>
        </w:rPr>
        <w:t>届出</w:t>
      </w:r>
      <w:r w:rsidRPr="002F54F8">
        <w:rPr>
          <w:rFonts w:ascii="HG丸ｺﾞｼｯｸM-PRO" w:eastAsia="HG丸ｺﾞｼｯｸM-PRO" w:hAnsi="HG丸ｺﾞｼｯｸM-PRO" w:hint="eastAsia"/>
          <w:sz w:val="22"/>
          <w:u w:val="single"/>
        </w:rPr>
        <w:t>について</w:t>
      </w:r>
      <w:r w:rsidRPr="002F54F8">
        <w:rPr>
          <w:rFonts w:ascii="HG丸ｺﾞｼｯｸM-PRO" w:eastAsia="HG丸ｺﾞｼｯｸM-PRO" w:hAnsi="HG丸ｺﾞｼｯｸM-PRO" w:hint="eastAsia"/>
          <w:sz w:val="22"/>
        </w:rPr>
        <w:t xml:space="preserve"> 　</w:t>
      </w:r>
      <w:r w:rsidR="001973A2">
        <w:rPr>
          <w:rFonts w:ascii="HG丸ｺﾞｼｯｸM-PRO" w:eastAsia="HG丸ｺﾞｼｯｸM-PRO" w:hAnsi="HG丸ｺﾞｼｯｸM-PRO" w:hint="eastAsia"/>
          <w:sz w:val="22"/>
        </w:rPr>
        <w:t xml:space="preserve">　　　　</w:t>
      </w:r>
      <w:r w:rsidRPr="002F54F8">
        <w:rPr>
          <w:rFonts w:ascii="HG丸ｺﾞｼｯｸM-PRO" w:eastAsia="HG丸ｺﾞｼｯｸM-PRO" w:hAnsi="HG丸ｺﾞｼｯｸM-PRO" w:hint="eastAsia"/>
          <w:sz w:val="22"/>
        </w:rPr>
        <w:t xml:space="preserve"> 06-7663-7664（審査グループ）</w:t>
      </w:r>
    </w:p>
    <w:p w14:paraId="187A99BF" w14:textId="77777777" w:rsidR="00A76F2C" w:rsidRPr="002F54F8" w:rsidRDefault="002F54F8" w:rsidP="002F54F8">
      <w:pPr>
        <w:spacing w:line="400" w:lineRule="exact"/>
        <w:rPr>
          <w:rFonts w:ascii="HG丸ｺﾞｼｯｸM-PRO" w:eastAsia="HG丸ｺﾞｼｯｸM-PRO" w:hAnsi="HG丸ｺﾞｼｯｸM-PRO"/>
          <w:sz w:val="22"/>
        </w:rPr>
      </w:pPr>
      <w:r w:rsidRPr="002F54F8">
        <w:rPr>
          <w:rFonts w:ascii="HG丸ｺﾞｼｯｸM-PRO" w:eastAsia="HG丸ｺﾞｼｯｸM-PRO" w:hAnsi="HG丸ｺﾞｼｯｸM-PRO" w:hint="eastAsia"/>
          <w:sz w:val="22"/>
        </w:rPr>
        <w:t>○　訪問看護療養費の</w:t>
      </w:r>
      <w:r w:rsidRPr="002F54F8">
        <w:rPr>
          <w:rFonts w:ascii="HG丸ｺﾞｼｯｸM-PRO" w:eastAsia="HG丸ｺﾞｼｯｸM-PRO" w:hAnsi="HG丸ｺﾞｼｯｸM-PRO" w:hint="eastAsia"/>
          <w:b/>
          <w:sz w:val="22"/>
          <w:u w:val="single"/>
        </w:rPr>
        <w:t>算定</w:t>
      </w:r>
      <w:r w:rsidRPr="002F54F8">
        <w:rPr>
          <w:rFonts w:ascii="HG丸ｺﾞｼｯｸM-PRO" w:eastAsia="HG丸ｺﾞｼｯｸM-PRO" w:hAnsi="HG丸ｺﾞｼｯｸM-PRO" w:hint="eastAsia"/>
          <w:sz w:val="22"/>
          <w:u w:val="single"/>
        </w:rPr>
        <w:t>について</w:t>
      </w:r>
      <w:r w:rsidRPr="002F54F8">
        <w:rPr>
          <w:rFonts w:ascii="HG丸ｺﾞｼｯｸM-PRO" w:eastAsia="HG丸ｺﾞｼｯｸM-PRO" w:hAnsi="HG丸ｺﾞｼｯｸM-PRO" w:hint="eastAsia"/>
          <w:sz w:val="22"/>
        </w:rPr>
        <w:t xml:space="preserve">　 　　　　　 　  06-7663-7665（指導第１グループ）</w:t>
      </w:r>
    </w:p>
    <w:sectPr w:rsidR="00A76F2C" w:rsidRPr="002F54F8" w:rsidSect="000023A4">
      <w:pgSz w:w="11906" w:h="16838" w:code="9"/>
      <w:pgMar w:top="1134" w:right="1304" w:bottom="284" w:left="1304"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460D8" w14:textId="77777777" w:rsidR="003C6E4B" w:rsidRDefault="003C6E4B" w:rsidP="004E2DA2">
      <w:r>
        <w:separator/>
      </w:r>
    </w:p>
  </w:endnote>
  <w:endnote w:type="continuationSeparator" w:id="0">
    <w:p w14:paraId="3D37CA04" w14:textId="77777777" w:rsidR="003C6E4B" w:rsidRDefault="003C6E4B" w:rsidP="004E2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8BE02" w14:textId="77777777" w:rsidR="00632D87" w:rsidRDefault="00632D87">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8601057"/>
      <w:docPartObj>
        <w:docPartGallery w:val="Page Numbers (Bottom of Page)"/>
        <w:docPartUnique/>
      </w:docPartObj>
    </w:sdtPr>
    <w:sdtEndPr/>
    <w:sdtContent>
      <w:p w14:paraId="72E2AC01" w14:textId="4A905F36" w:rsidR="00D5587F" w:rsidRDefault="00632D87">
        <w:pPr>
          <w:pStyle w:val="ad"/>
          <w:jc w:val="center"/>
        </w:pPr>
        <w:r>
          <w:rPr>
            <w:rFonts w:hint="eastAsia"/>
          </w:rPr>
          <w:t>8</w:t>
        </w:r>
      </w:p>
    </w:sdtContent>
  </w:sdt>
  <w:p w14:paraId="05945B90" w14:textId="77777777" w:rsidR="00D5587F" w:rsidRDefault="00D5587F">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243A7" w14:textId="149F0C46" w:rsidR="00632D87" w:rsidRDefault="00632D87" w:rsidP="00632D87">
    <w:pPr>
      <w:pStyle w:val="ad"/>
      <w:jc w:val="center"/>
    </w:pPr>
    <w:r>
      <w:rPr>
        <w:rFonts w:hint="eastAsia"/>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ACADC" w14:textId="77777777" w:rsidR="003C6E4B" w:rsidRDefault="003C6E4B" w:rsidP="004E2DA2">
      <w:r>
        <w:separator/>
      </w:r>
    </w:p>
  </w:footnote>
  <w:footnote w:type="continuationSeparator" w:id="0">
    <w:p w14:paraId="20F28817" w14:textId="77777777" w:rsidR="003C6E4B" w:rsidRDefault="003C6E4B" w:rsidP="004E2D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F09E8" w14:textId="77777777" w:rsidR="00632D87" w:rsidRDefault="00632D87">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6886F" w14:textId="77777777" w:rsidR="00632D87" w:rsidRDefault="00632D87">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C793" w14:textId="77777777" w:rsidR="00632D87" w:rsidRDefault="00632D87">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C97AE4"/>
    <w:multiLevelType w:val="hybridMultilevel"/>
    <w:tmpl w:val="8F0AE22E"/>
    <w:lvl w:ilvl="0" w:tplc="D05AA392">
      <w:numFmt w:val="bullet"/>
      <w:lvlText w:val="※"/>
      <w:lvlJc w:val="left"/>
      <w:pPr>
        <w:ind w:left="360" w:hanging="360"/>
      </w:pPr>
      <w:rPr>
        <w:rFonts w:ascii="HG丸ｺﾞｼｯｸM-PRO" w:eastAsia="HG丸ｺﾞｼｯｸM-PRO" w:hAnsi="HG丸ｺﾞｼｯｸM-PRO" w:cs="Times New Roman" w:hint="eastAsia"/>
        <w:b/>
        <w:u w:val="singl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D4D38A0"/>
    <w:multiLevelType w:val="hybridMultilevel"/>
    <w:tmpl w:val="788C1102"/>
    <w:lvl w:ilvl="0" w:tplc="FECEE262">
      <w:numFmt w:val="bullet"/>
      <w:lvlText w:val="※"/>
      <w:lvlJc w:val="left"/>
      <w:pPr>
        <w:ind w:left="601" w:hanging="360"/>
      </w:pPr>
      <w:rPr>
        <w:rFonts w:ascii="HG丸ｺﾞｼｯｸM-PRO" w:eastAsia="HG丸ｺﾞｼｯｸM-PRO" w:hAnsi="HG丸ｺﾞｼｯｸM-PRO" w:cs="Times New Roman" w:hint="eastAsia"/>
        <w:b/>
        <w:u w:val="single"/>
      </w:rPr>
    </w:lvl>
    <w:lvl w:ilvl="1" w:tplc="0409000B" w:tentative="1">
      <w:start w:val="1"/>
      <w:numFmt w:val="bullet"/>
      <w:lvlText w:val=""/>
      <w:lvlJc w:val="left"/>
      <w:pPr>
        <w:ind w:left="1081" w:hanging="420"/>
      </w:pPr>
      <w:rPr>
        <w:rFonts w:ascii="Wingdings" w:hAnsi="Wingdings" w:hint="default"/>
      </w:rPr>
    </w:lvl>
    <w:lvl w:ilvl="2" w:tplc="0409000D" w:tentative="1">
      <w:start w:val="1"/>
      <w:numFmt w:val="bullet"/>
      <w:lvlText w:val=""/>
      <w:lvlJc w:val="left"/>
      <w:pPr>
        <w:ind w:left="1501" w:hanging="420"/>
      </w:pPr>
      <w:rPr>
        <w:rFonts w:ascii="Wingdings" w:hAnsi="Wingdings" w:hint="default"/>
      </w:rPr>
    </w:lvl>
    <w:lvl w:ilvl="3" w:tplc="04090001" w:tentative="1">
      <w:start w:val="1"/>
      <w:numFmt w:val="bullet"/>
      <w:lvlText w:val=""/>
      <w:lvlJc w:val="left"/>
      <w:pPr>
        <w:ind w:left="1921" w:hanging="420"/>
      </w:pPr>
      <w:rPr>
        <w:rFonts w:ascii="Wingdings" w:hAnsi="Wingdings" w:hint="default"/>
      </w:rPr>
    </w:lvl>
    <w:lvl w:ilvl="4" w:tplc="0409000B" w:tentative="1">
      <w:start w:val="1"/>
      <w:numFmt w:val="bullet"/>
      <w:lvlText w:val=""/>
      <w:lvlJc w:val="left"/>
      <w:pPr>
        <w:ind w:left="2341" w:hanging="420"/>
      </w:pPr>
      <w:rPr>
        <w:rFonts w:ascii="Wingdings" w:hAnsi="Wingdings" w:hint="default"/>
      </w:rPr>
    </w:lvl>
    <w:lvl w:ilvl="5" w:tplc="0409000D" w:tentative="1">
      <w:start w:val="1"/>
      <w:numFmt w:val="bullet"/>
      <w:lvlText w:val=""/>
      <w:lvlJc w:val="left"/>
      <w:pPr>
        <w:ind w:left="2761" w:hanging="420"/>
      </w:pPr>
      <w:rPr>
        <w:rFonts w:ascii="Wingdings" w:hAnsi="Wingdings" w:hint="default"/>
      </w:rPr>
    </w:lvl>
    <w:lvl w:ilvl="6" w:tplc="04090001" w:tentative="1">
      <w:start w:val="1"/>
      <w:numFmt w:val="bullet"/>
      <w:lvlText w:val=""/>
      <w:lvlJc w:val="left"/>
      <w:pPr>
        <w:ind w:left="3181" w:hanging="420"/>
      </w:pPr>
      <w:rPr>
        <w:rFonts w:ascii="Wingdings" w:hAnsi="Wingdings" w:hint="default"/>
      </w:rPr>
    </w:lvl>
    <w:lvl w:ilvl="7" w:tplc="0409000B" w:tentative="1">
      <w:start w:val="1"/>
      <w:numFmt w:val="bullet"/>
      <w:lvlText w:val=""/>
      <w:lvlJc w:val="left"/>
      <w:pPr>
        <w:ind w:left="3601" w:hanging="420"/>
      </w:pPr>
      <w:rPr>
        <w:rFonts w:ascii="Wingdings" w:hAnsi="Wingdings" w:hint="default"/>
      </w:rPr>
    </w:lvl>
    <w:lvl w:ilvl="8" w:tplc="0409000D" w:tentative="1">
      <w:start w:val="1"/>
      <w:numFmt w:val="bullet"/>
      <w:lvlText w:val=""/>
      <w:lvlJc w:val="left"/>
      <w:pPr>
        <w:ind w:left="4021" w:hanging="420"/>
      </w:pPr>
      <w:rPr>
        <w:rFonts w:ascii="Wingdings" w:hAnsi="Wingdings" w:hint="default"/>
      </w:rPr>
    </w:lvl>
  </w:abstractNum>
  <w:abstractNum w:abstractNumId="2" w15:restartNumberingAfterBreak="0">
    <w:nsid w:val="236F180F"/>
    <w:multiLevelType w:val="hybridMultilevel"/>
    <w:tmpl w:val="FB989C4C"/>
    <w:lvl w:ilvl="0" w:tplc="87D0D6C6">
      <w:numFmt w:val="bullet"/>
      <w:lvlText w:val="※"/>
      <w:lvlJc w:val="left"/>
      <w:pPr>
        <w:ind w:left="360" w:hanging="360"/>
      </w:pPr>
      <w:rPr>
        <w:rFonts w:ascii="HG丸ｺﾞｼｯｸM-PRO" w:eastAsia="HG丸ｺﾞｼｯｸM-PRO" w:hAnsi="HG丸ｺﾞｼｯｸM-PRO" w:cs="Times New Roman"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5B42D2F"/>
    <w:multiLevelType w:val="hybridMultilevel"/>
    <w:tmpl w:val="7A78DA1C"/>
    <w:lvl w:ilvl="0" w:tplc="F566F200">
      <w:start w:val="6"/>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7B62A8D"/>
    <w:multiLevelType w:val="hybridMultilevel"/>
    <w:tmpl w:val="48C86E82"/>
    <w:lvl w:ilvl="0" w:tplc="2DAC7F1E">
      <w:numFmt w:val="bullet"/>
      <w:lvlText w:val="※"/>
      <w:lvlJc w:val="left"/>
      <w:pPr>
        <w:ind w:left="360" w:hanging="360"/>
      </w:pPr>
      <w:rPr>
        <w:rFonts w:ascii="HG丸ｺﾞｼｯｸM-PRO" w:eastAsia="HG丸ｺﾞｼｯｸM-PRO" w:hAnsi="HG丸ｺﾞｼｯｸM-PRO" w:cs="Times New Roman"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CDE6FE7"/>
    <w:multiLevelType w:val="hybridMultilevel"/>
    <w:tmpl w:val="344C91D2"/>
    <w:lvl w:ilvl="0" w:tplc="9A56787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C286F09"/>
    <w:multiLevelType w:val="hybridMultilevel"/>
    <w:tmpl w:val="F7E82C58"/>
    <w:lvl w:ilvl="0" w:tplc="1E4E218A">
      <w:numFmt w:val="bullet"/>
      <w:lvlText w:val="※"/>
      <w:lvlJc w:val="left"/>
      <w:pPr>
        <w:ind w:left="360" w:hanging="360"/>
      </w:pPr>
      <w:rPr>
        <w:rFonts w:ascii="HG丸ｺﾞｼｯｸM-PRO" w:eastAsia="HG丸ｺﾞｼｯｸM-PRO" w:hAnsi="HG丸ｺﾞｼｯｸM-PRO" w:cs="Times New Roman" w:hint="eastAsia"/>
        <w:b/>
        <w:u w:val="singl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2F449DA"/>
    <w:multiLevelType w:val="hybridMultilevel"/>
    <w:tmpl w:val="FDA4FFD6"/>
    <w:lvl w:ilvl="0" w:tplc="28CC8EA6">
      <w:numFmt w:val="bullet"/>
      <w:lvlText w:val="●"/>
      <w:lvlJc w:val="left"/>
      <w:pPr>
        <w:ind w:left="735" w:hanging="735"/>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31A02AC"/>
    <w:multiLevelType w:val="hybridMultilevel"/>
    <w:tmpl w:val="798672AA"/>
    <w:lvl w:ilvl="0" w:tplc="2CEE0C04">
      <w:numFmt w:val="bullet"/>
      <w:lvlText w:val="※"/>
      <w:lvlJc w:val="left"/>
      <w:pPr>
        <w:ind w:left="360" w:hanging="360"/>
      </w:pPr>
      <w:rPr>
        <w:rFonts w:ascii="HG丸ｺﾞｼｯｸM-PRO" w:eastAsia="HG丸ｺﾞｼｯｸM-PRO" w:hAnsi="HG丸ｺﾞｼｯｸM-PRO" w:cs="Times New Roman" w:hint="eastAsia"/>
        <w:b/>
        <w:u w:val="singl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7"/>
  </w:num>
  <w:num w:numId="3">
    <w:abstractNumId w:val="3"/>
  </w:num>
  <w:num w:numId="4">
    <w:abstractNumId w:val="2"/>
  </w:num>
  <w:num w:numId="5">
    <w:abstractNumId w:val="1"/>
  </w:num>
  <w:num w:numId="6">
    <w:abstractNumId w:val="4"/>
  </w:num>
  <w:num w:numId="7">
    <w:abstractNumId w:val="0"/>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319"/>
  <w:displayHorizont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F2B"/>
    <w:rsid w:val="000023A4"/>
    <w:rsid w:val="000035BA"/>
    <w:rsid w:val="00047142"/>
    <w:rsid w:val="00052162"/>
    <w:rsid w:val="00052C1F"/>
    <w:rsid w:val="000600C8"/>
    <w:rsid w:val="0007469E"/>
    <w:rsid w:val="00084D23"/>
    <w:rsid w:val="000A03D2"/>
    <w:rsid w:val="000C026A"/>
    <w:rsid w:val="000D065B"/>
    <w:rsid w:val="000E103D"/>
    <w:rsid w:val="001076AC"/>
    <w:rsid w:val="0011500F"/>
    <w:rsid w:val="00117F20"/>
    <w:rsid w:val="00127295"/>
    <w:rsid w:val="00141A0D"/>
    <w:rsid w:val="00143B5C"/>
    <w:rsid w:val="00155718"/>
    <w:rsid w:val="001712E6"/>
    <w:rsid w:val="001755CF"/>
    <w:rsid w:val="001920DB"/>
    <w:rsid w:val="001973A2"/>
    <w:rsid w:val="001A28C3"/>
    <w:rsid w:val="001D1D66"/>
    <w:rsid w:val="001D2E30"/>
    <w:rsid w:val="001D4826"/>
    <w:rsid w:val="002006CD"/>
    <w:rsid w:val="00206F21"/>
    <w:rsid w:val="00211257"/>
    <w:rsid w:val="0021143E"/>
    <w:rsid w:val="00232A0C"/>
    <w:rsid w:val="002447BF"/>
    <w:rsid w:val="00252F5E"/>
    <w:rsid w:val="00253670"/>
    <w:rsid w:val="00256EC7"/>
    <w:rsid w:val="0027586F"/>
    <w:rsid w:val="0028344E"/>
    <w:rsid w:val="002B0E0F"/>
    <w:rsid w:val="002B38B1"/>
    <w:rsid w:val="002C7251"/>
    <w:rsid w:val="002F54F8"/>
    <w:rsid w:val="0030713D"/>
    <w:rsid w:val="00315BB7"/>
    <w:rsid w:val="00317173"/>
    <w:rsid w:val="003249A4"/>
    <w:rsid w:val="00325846"/>
    <w:rsid w:val="00327DA8"/>
    <w:rsid w:val="00330665"/>
    <w:rsid w:val="003740DA"/>
    <w:rsid w:val="00376EB3"/>
    <w:rsid w:val="00381E8C"/>
    <w:rsid w:val="003C4A33"/>
    <w:rsid w:val="003C6E4B"/>
    <w:rsid w:val="003D3CA2"/>
    <w:rsid w:val="003E64F2"/>
    <w:rsid w:val="003E64F4"/>
    <w:rsid w:val="003F0DEA"/>
    <w:rsid w:val="004117DD"/>
    <w:rsid w:val="00431069"/>
    <w:rsid w:val="00432A9A"/>
    <w:rsid w:val="004610BB"/>
    <w:rsid w:val="00474A6E"/>
    <w:rsid w:val="0049056F"/>
    <w:rsid w:val="004B542E"/>
    <w:rsid w:val="004B6DFF"/>
    <w:rsid w:val="004E2DA2"/>
    <w:rsid w:val="0052169A"/>
    <w:rsid w:val="005220B0"/>
    <w:rsid w:val="00533EFB"/>
    <w:rsid w:val="005341D1"/>
    <w:rsid w:val="005379E4"/>
    <w:rsid w:val="00541E7A"/>
    <w:rsid w:val="005566C8"/>
    <w:rsid w:val="0055750D"/>
    <w:rsid w:val="00563CF4"/>
    <w:rsid w:val="00573BA0"/>
    <w:rsid w:val="00586CD5"/>
    <w:rsid w:val="005A02D2"/>
    <w:rsid w:val="005A2945"/>
    <w:rsid w:val="005A2C4D"/>
    <w:rsid w:val="005C2923"/>
    <w:rsid w:val="005D0C90"/>
    <w:rsid w:val="00615CD9"/>
    <w:rsid w:val="00632BE6"/>
    <w:rsid w:val="00632D87"/>
    <w:rsid w:val="00636B7B"/>
    <w:rsid w:val="00653D08"/>
    <w:rsid w:val="006546D3"/>
    <w:rsid w:val="00666791"/>
    <w:rsid w:val="00696624"/>
    <w:rsid w:val="006D26DB"/>
    <w:rsid w:val="006F1882"/>
    <w:rsid w:val="0070054E"/>
    <w:rsid w:val="00703457"/>
    <w:rsid w:val="00707398"/>
    <w:rsid w:val="00721F9A"/>
    <w:rsid w:val="00731ABE"/>
    <w:rsid w:val="00735148"/>
    <w:rsid w:val="00746E19"/>
    <w:rsid w:val="0076080D"/>
    <w:rsid w:val="00782FE9"/>
    <w:rsid w:val="007873C1"/>
    <w:rsid w:val="007F4160"/>
    <w:rsid w:val="0080522E"/>
    <w:rsid w:val="008167F6"/>
    <w:rsid w:val="00824A4C"/>
    <w:rsid w:val="008635C6"/>
    <w:rsid w:val="00881B85"/>
    <w:rsid w:val="00891FCA"/>
    <w:rsid w:val="008951F7"/>
    <w:rsid w:val="0089610F"/>
    <w:rsid w:val="008C1DB1"/>
    <w:rsid w:val="008E1278"/>
    <w:rsid w:val="008E6ADF"/>
    <w:rsid w:val="0090657D"/>
    <w:rsid w:val="00927F92"/>
    <w:rsid w:val="009523B4"/>
    <w:rsid w:val="00967E12"/>
    <w:rsid w:val="00992972"/>
    <w:rsid w:val="00994D70"/>
    <w:rsid w:val="009B1393"/>
    <w:rsid w:val="009D0AC3"/>
    <w:rsid w:val="009D0C7E"/>
    <w:rsid w:val="009D74DD"/>
    <w:rsid w:val="009F0C25"/>
    <w:rsid w:val="009F6EC0"/>
    <w:rsid w:val="00A04C40"/>
    <w:rsid w:val="00A326BD"/>
    <w:rsid w:val="00A72050"/>
    <w:rsid w:val="00A76F2C"/>
    <w:rsid w:val="00AA1E16"/>
    <w:rsid w:val="00AB106C"/>
    <w:rsid w:val="00AB5E82"/>
    <w:rsid w:val="00AC5387"/>
    <w:rsid w:val="00AE0E1D"/>
    <w:rsid w:val="00AE1B2E"/>
    <w:rsid w:val="00B241EB"/>
    <w:rsid w:val="00B252D6"/>
    <w:rsid w:val="00B3741D"/>
    <w:rsid w:val="00B5291C"/>
    <w:rsid w:val="00B655D7"/>
    <w:rsid w:val="00B71EBC"/>
    <w:rsid w:val="00B90F4A"/>
    <w:rsid w:val="00BA48C0"/>
    <w:rsid w:val="00BD539B"/>
    <w:rsid w:val="00BD6B1B"/>
    <w:rsid w:val="00BE15FF"/>
    <w:rsid w:val="00C05B72"/>
    <w:rsid w:val="00C10F2B"/>
    <w:rsid w:val="00C22110"/>
    <w:rsid w:val="00C22495"/>
    <w:rsid w:val="00C35FFD"/>
    <w:rsid w:val="00C82CC9"/>
    <w:rsid w:val="00C86897"/>
    <w:rsid w:val="00CA20CE"/>
    <w:rsid w:val="00CB0341"/>
    <w:rsid w:val="00CD6C2E"/>
    <w:rsid w:val="00CE5F33"/>
    <w:rsid w:val="00CE6E36"/>
    <w:rsid w:val="00D46118"/>
    <w:rsid w:val="00D5587F"/>
    <w:rsid w:val="00D61007"/>
    <w:rsid w:val="00D862C8"/>
    <w:rsid w:val="00D94401"/>
    <w:rsid w:val="00DA2F99"/>
    <w:rsid w:val="00DA4ABD"/>
    <w:rsid w:val="00DA7BAB"/>
    <w:rsid w:val="00E0099C"/>
    <w:rsid w:val="00E07084"/>
    <w:rsid w:val="00E12E6C"/>
    <w:rsid w:val="00E26991"/>
    <w:rsid w:val="00E30554"/>
    <w:rsid w:val="00E46A7C"/>
    <w:rsid w:val="00E47B02"/>
    <w:rsid w:val="00E66A8E"/>
    <w:rsid w:val="00E9257A"/>
    <w:rsid w:val="00EA0548"/>
    <w:rsid w:val="00ED476C"/>
    <w:rsid w:val="00ED66F3"/>
    <w:rsid w:val="00EF56E1"/>
    <w:rsid w:val="00F10A05"/>
    <w:rsid w:val="00F309FB"/>
    <w:rsid w:val="00F369C2"/>
    <w:rsid w:val="00F425FE"/>
    <w:rsid w:val="00F969C9"/>
    <w:rsid w:val="00FA6E1B"/>
    <w:rsid w:val="00FC3A8C"/>
    <w:rsid w:val="00FE68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87A99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10F2B"/>
    <w:pPr>
      <w:jc w:val="center"/>
    </w:pPr>
  </w:style>
  <w:style w:type="character" w:customStyle="1" w:styleId="a4">
    <w:name w:val="記 (文字)"/>
    <w:basedOn w:val="a0"/>
    <w:link w:val="a3"/>
    <w:uiPriority w:val="99"/>
    <w:rsid w:val="00C10F2B"/>
  </w:style>
  <w:style w:type="paragraph" w:styleId="a5">
    <w:name w:val="Closing"/>
    <w:basedOn w:val="a"/>
    <w:link w:val="a6"/>
    <w:uiPriority w:val="99"/>
    <w:unhideWhenUsed/>
    <w:rsid w:val="00C10F2B"/>
    <w:pPr>
      <w:jc w:val="right"/>
    </w:pPr>
  </w:style>
  <w:style w:type="character" w:customStyle="1" w:styleId="a6">
    <w:name w:val="結語 (文字)"/>
    <w:basedOn w:val="a0"/>
    <w:link w:val="a5"/>
    <w:uiPriority w:val="99"/>
    <w:rsid w:val="00C10F2B"/>
  </w:style>
  <w:style w:type="character" w:styleId="a7">
    <w:name w:val="Hyperlink"/>
    <w:basedOn w:val="a0"/>
    <w:uiPriority w:val="99"/>
    <w:unhideWhenUsed/>
    <w:rsid w:val="00707398"/>
    <w:rPr>
      <w:color w:val="0563C1" w:themeColor="hyperlink"/>
      <w:u w:val="single"/>
    </w:rPr>
  </w:style>
  <w:style w:type="character" w:styleId="a8">
    <w:name w:val="FollowedHyperlink"/>
    <w:basedOn w:val="a0"/>
    <w:uiPriority w:val="99"/>
    <w:semiHidden/>
    <w:unhideWhenUsed/>
    <w:rsid w:val="00707398"/>
    <w:rPr>
      <w:color w:val="954F72" w:themeColor="followedHyperlink"/>
      <w:u w:val="single"/>
    </w:rPr>
  </w:style>
  <w:style w:type="paragraph" w:styleId="a9">
    <w:name w:val="Balloon Text"/>
    <w:basedOn w:val="a"/>
    <w:link w:val="aa"/>
    <w:uiPriority w:val="99"/>
    <w:semiHidden/>
    <w:unhideWhenUsed/>
    <w:rsid w:val="009D0C7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D0C7E"/>
    <w:rPr>
      <w:rFonts w:asciiTheme="majorHAnsi" w:eastAsiaTheme="majorEastAsia" w:hAnsiTheme="majorHAnsi" w:cstheme="majorBidi"/>
      <w:sz w:val="18"/>
      <w:szCs w:val="18"/>
    </w:rPr>
  </w:style>
  <w:style w:type="paragraph" w:styleId="ab">
    <w:name w:val="header"/>
    <w:basedOn w:val="a"/>
    <w:link w:val="ac"/>
    <w:uiPriority w:val="99"/>
    <w:unhideWhenUsed/>
    <w:rsid w:val="004E2DA2"/>
    <w:pPr>
      <w:tabs>
        <w:tab w:val="center" w:pos="4252"/>
        <w:tab w:val="right" w:pos="8504"/>
      </w:tabs>
      <w:snapToGrid w:val="0"/>
    </w:pPr>
  </w:style>
  <w:style w:type="character" w:customStyle="1" w:styleId="ac">
    <w:name w:val="ヘッダー (文字)"/>
    <w:basedOn w:val="a0"/>
    <w:link w:val="ab"/>
    <w:uiPriority w:val="99"/>
    <w:rsid w:val="004E2DA2"/>
  </w:style>
  <w:style w:type="paragraph" w:styleId="ad">
    <w:name w:val="footer"/>
    <w:basedOn w:val="a"/>
    <w:link w:val="ae"/>
    <w:uiPriority w:val="99"/>
    <w:unhideWhenUsed/>
    <w:rsid w:val="004E2DA2"/>
    <w:pPr>
      <w:tabs>
        <w:tab w:val="center" w:pos="4252"/>
        <w:tab w:val="right" w:pos="8504"/>
      </w:tabs>
      <w:snapToGrid w:val="0"/>
    </w:pPr>
  </w:style>
  <w:style w:type="character" w:customStyle="1" w:styleId="ae">
    <w:name w:val="フッター (文字)"/>
    <w:basedOn w:val="a0"/>
    <w:link w:val="ad"/>
    <w:uiPriority w:val="99"/>
    <w:rsid w:val="004E2DA2"/>
  </w:style>
  <w:style w:type="paragraph" w:styleId="af">
    <w:name w:val="List Paragraph"/>
    <w:basedOn w:val="a"/>
    <w:uiPriority w:val="34"/>
    <w:qFormat/>
    <w:rsid w:val="00BD6B1B"/>
    <w:pPr>
      <w:ind w:leftChars="400" w:left="840"/>
    </w:pPr>
  </w:style>
  <w:style w:type="character" w:styleId="af0">
    <w:name w:val="Unresolved Mention"/>
    <w:basedOn w:val="a0"/>
    <w:uiPriority w:val="99"/>
    <w:semiHidden/>
    <w:unhideWhenUsed/>
    <w:rsid w:val="00E070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content/12404000/001219499.pdf"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kouseikyoku.mhlw.go.jp/kinki/index.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mhlw.go.jp/content/12404000/001219502.pdf" TargetMode="Externa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ED8198-D014-4877-AC39-6A2625154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209</Words>
  <Characters>1194</Characters>
  <Application>Microsoft Office Word</Application>
  <DocSecurity>0</DocSecurity>
  <Lines>9</Lines>
  <Paragraphs>2</Paragraphs>
  <ScaleCrop>false</ScaleCrop>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2025-04-17T07:10:00Z</dcterms:created>
  <dcterms:modified xsi:type="dcterms:W3CDTF">2025-04-17T07:10:00Z</dcterms:modified>
</cp:coreProperties>
</file>