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51E31" w14:textId="0C7F47D8" w:rsidR="00BB16BF" w:rsidRPr="00B20895" w:rsidRDefault="00BB16BF" w:rsidP="007723F6">
      <w:pPr>
        <w:pStyle w:val="a3"/>
        <w:wordWrap/>
        <w:spacing w:line="240" w:lineRule="auto"/>
        <w:jc w:val="right"/>
        <w:rPr>
          <w:rFonts w:ascii="ＭＳ ゴシック" w:eastAsia="ＭＳ ゴシック" w:hAnsi="ＭＳ ゴシック"/>
          <w:color w:val="000000"/>
          <w:sz w:val="28"/>
          <w:szCs w:val="28"/>
        </w:rPr>
      </w:pPr>
    </w:p>
    <w:p w14:paraId="25A43311" w14:textId="77777777" w:rsidR="00F66BF0" w:rsidRPr="00B20895" w:rsidRDefault="00F66BF0" w:rsidP="004F454B">
      <w:pPr>
        <w:pStyle w:val="a3"/>
        <w:wordWrap/>
        <w:spacing w:line="240" w:lineRule="auto"/>
        <w:jc w:val="center"/>
        <w:rPr>
          <w:rFonts w:ascii="ＭＳ ゴシック" w:eastAsia="ＭＳ ゴシック" w:hAnsi="ＭＳ ゴシック"/>
          <w:color w:val="000000"/>
          <w:sz w:val="28"/>
          <w:szCs w:val="28"/>
        </w:rPr>
      </w:pPr>
    </w:p>
    <w:p w14:paraId="2747D0FE" w14:textId="77777777" w:rsidR="00F66BF0" w:rsidRPr="00B20895" w:rsidRDefault="00F66BF0" w:rsidP="004F454B">
      <w:pPr>
        <w:pStyle w:val="a3"/>
        <w:wordWrap/>
        <w:spacing w:line="240" w:lineRule="auto"/>
        <w:jc w:val="center"/>
        <w:rPr>
          <w:rFonts w:ascii="ＭＳ ゴシック" w:eastAsia="ＭＳ ゴシック" w:hAnsi="ＭＳ ゴシック"/>
          <w:color w:val="000000"/>
          <w:sz w:val="28"/>
          <w:szCs w:val="28"/>
        </w:rPr>
      </w:pPr>
    </w:p>
    <w:p w14:paraId="0929747F" w14:textId="77777777" w:rsidR="00F66BF0" w:rsidRPr="00B20895" w:rsidRDefault="00F66BF0" w:rsidP="004F454B">
      <w:pPr>
        <w:pStyle w:val="a3"/>
        <w:wordWrap/>
        <w:spacing w:line="240" w:lineRule="auto"/>
        <w:jc w:val="center"/>
        <w:rPr>
          <w:rFonts w:ascii="ＭＳ ゴシック" w:eastAsia="ＭＳ ゴシック" w:hAnsi="ＭＳ ゴシック"/>
          <w:color w:val="000000"/>
          <w:sz w:val="28"/>
          <w:szCs w:val="28"/>
        </w:rPr>
      </w:pPr>
    </w:p>
    <w:p w14:paraId="1666E5E9" w14:textId="77777777" w:rsidR="00F66BF0" w:rsidRPr="00B20895" w:rsidRDefault="00F66BF0" w:rsidP="004F454B">
      <w:pPr>
        <w:pStyle w:val="a3"/>
        <w:wordWrap/>
        <w:spacing w:line="240" w:lineRule="auto"/>
        <w:jc w:val="center"/>
        <w:rPr>
          <w:rFonts w:ascii="ＭＳ ゴシック" w:eastAsia="ＭＳ ゴシック" w:hAnsi="ＭＳ ゴシック"/>
          <w:color w:val="000000"/>
          <w:sz w:val="28"/>
          <w:szCs w:val="28"/>
        </w:rPr>
      </w:pPr>
    </w:p>
    <w:p w14:paraId="048ED0D9" w14:textId="77777777" w:rsidR="00F66BF0" w:rsidRPr="00B20895" w:rsidRDefault="00F66BF0" w:rsidP="004F454B">
      <w:pPr>
        <w:pStyle w:val="a3"/>
        <w:wordWrap/>
        <w:spacing w:line="240" w:lineRule="auto"/>
        <w:jc w:val="center"/>
        <w:rPr>
          <w:rFonts w:ascii="ＭＳ ゴシック" w:eastAsia="ＭＳ ゴシック" w:hAnsi="ＭＳ ゴシック"/>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F66BF0" w:rsidRPr="00B20895" w14:paraId="752FB3DE" w14:textId="77777777" w:rsidTr="00F66BF0">
        <w:trPr>
          <w:jc w:val="center"/>
        </w:trPr>
        <w:tc>
          <w:tcPr>
            <w:tcW w:w="8222" w:type="dxa"/>
            <w:tcBorders>
              <w:top w:val="single" w:sz="4" w:space="0" w:color="auto"/>
              <w:left w:val="single" w:sz="4" w:space="0" w:color="auto"/>
              <w:bottom w:val="single" w:sz="4" w:space="0" w:color="auto"/>
              <w:right w:val="single" w:sz="4" w:space="0" w:color="auto"/>
            </w:tcBorders>
            <w:hideMark/>
          </w:tcPr>
          <w:p w14:paraId="75EEC6F5" w14:textId="77777777" w:rsidR="00F66BF0" w:rsidRPr="00B20895" w:rsidRDefault="00310385" w:rsidP="007723F6">
            <w:pPr>
              <w:pStyle w:val="a3"/>
              <w:wordWrap/>
              <w:spacing w:beforeLines="50" w:before="143" w:line="0" w:lineRule="atLeast"/>
              <w:jc w:val="center"/>
              <w:rPr>
                <w:rFonts w:ascii="メイリオ" w:eastAsia="メイリオ" w:hAnsi="メイリオ" w:cs="メイリオ"/>
                <w:color w:val="000000"/>
                <w:sz w:val="36"/>
                <w:szCs w:val="36"/>
              </w:rPr>
            </w:pPr>
            <w:r>
              <w:rPr>
                <w:rFonts w:ascii="メイリオ" w:eastAsia="メイリオ" w:hAnsi="メイリオ" w:cs="メイリオ" w:hint="eastAsia"/>
                <w:color w:val="000000"/>
                <w:sz w:val="56"/>
                <w:szCs w:val="56"/>
              </w:rPr>
              <w:t>門真市営</w:t>
            </w:r>
            <w:r w:rsidR="00F66BF0" w:rsidRPr="00B20895">
              <w:rPr>
                <w:rFonts w:ascii="メイリオ" w:eastAsia="メイリオ" w:hAnsi="メイリオ" w:cs="メイリオ" w:hint="eastAsia"/>
                <w:color w:val="000000"/>
                <w:sz w:val="56"/>
                <w:szCs w:val="56"/>
              </w:rPr>
              <w:t>住宅管理業務説明書</w:t>
            </w:r>
          </w:p>
          <w:p w14:paraId="645392B2" w14:textId="77777777" w:rsidR="00F66BF0" w:rsidRPr="00B20895" w:rsidRDefault="00F66BF0" w:rsidP="007723F6">
            <w:pPr>
              <w:spacing w:afterLines="50" w:after="143" w:line="0" w:lineRule="atLeast"/>
              <w:jc w:val="center"/>
              <w:rPr>
                <w:rFonts w:ascii="ＭＳ ゴシック" w:eastAsia="ＭＳ ゴシック" w:hAnsi="ＭＳ ゴシック"/>
                <w:color w:val="000000"/>
                <w:sz w:val="36"/>
                <w:szCs w:val="36"/>
              </w:rPr>
            </w:pPr>
            <w:r w:rsidRPr="00B20895">
              <w:rPr>
                <w:rFonts w:ascii="メイリオ" w:eastAsia="メイリオ" w:hAnsi="メイリオ" w:cs="メイリオ" w:hint="eastAsia"/>
                <w:color w:val="000000"/>
                <w:sz w:val="36"/>
                <w:szCs w:val="36"/>
              </w:rPr>
              <w:t>（募集・収納業務編）</w:t>
            </w:r>
          </w:p>
        </w:tc>
      </w:tr>
    </w:tbl>
    <w:p w14:paraId="4214397E" w14:textId="77777777" w:rsidR="00F66BF0" w:rsidRPr="00C649A0" w:rsidRDefault="00F66BF0" w:rsidP="00F66BF0">
      <w:pPr>
        <w:pStyle w:val="a3"/>
        <w:wordWrap/>
        <w:spacing w:line="240" w:lineRule="auto"/>
        <w:jc w:val="center"/>
        <w:rPr>
          <w:rFonts w:ascii="ＭＳ ゴシック" w:eastAsia="ＭＳ ゴシック" w:hAnsi="ＭＳ ゴシック"/>
          <w:b/>
          <w:color w:val="000000"/>
          <w:sz w:val="48"/>
          <w:szCs w:val="48"/>
        </w:rPr>
      </w:pPr>
    </w:p>
    <w:p w14:paraId="1CEE7BB4" w14:textId="77777777" w:rsidR="00BB16BF" w:rsidRPr="00B20895" w:rsidRDefault="00BB16BF" w:rsidP="004F454B">
      <w:pPr>
        <w:pStyle w:val="a3"/>
        <w:wordWrap/>
        <w:spacing w:line="240" w:lineRule="auto"/>
        <w:jc w:val="center"/>
        <w:rPr>
          <w:rFonts w:ascii="ＭＳ ゴシック" w:eastAsia="ＭＳ ゴシック" w:hAnsi="ＭＳ ゴシック"/>
          <w:b/>
          <w:color w:val="000000"/>
          <w:sz w:val="28"/>
          <w:szCs w:val="28"/>
        </w:rPr>
      </w:pPr>
    </w:p>
    <w:p w14:paraId="040C7592" w14:textId="77777777" w:rsidR="00BB16BF" w:rsidRPr="00B20895" w:rsidRDefault="00BB16BF" w:rsidP="004F454B">
      <w:pPr>
        <w:pStyle w:val="a3"/>
        <w:wordWrap/>
        <w:spacing w:line="240" w:lineRule="auto"/>
        <w:jc w:val="center"/>
        <w:rPr>
          <w:rFonts w:ascii="ＭＳ ゴシック" w:eastAsia="ＭＳ ゴシック" w:hAnsi="ＭＳ ゴシック"/>
          <w:color w:val="000000"/>
          <w:sz w:val="28"/>
          <w:szCs w:val="28"/>
        </w:rPr>
      </w:pPr>
    </w:p>
    <w:p w14:paraId="6D0718F6" w14:textId="77777777" w:rsidR="00BB16BF" w:rsidRPr="00B20895" w:rsidRDefault="00BB16BF" w:rsidP="004F454B">
      <w:pPr>
        <w:pStyle w:val="a3"/>
        <w:wordWrap/>
        <w:spacing w:line="240" w:lineRule="auto"/>
        <w:jc w:val="center"/>
        <w:rPr>
          <w:rFonts w:ascii="ＭＳ ゴシック" w:eastAsia="ＭＳ ゴシック" w:hAnsi="ＭＳ ゴシック"/>
          <w:color w:val="000000"/>
          <w:sz w:val="28"/>
          <w:szCs w:val="28"/>
        </w:rPr>
      </w:pPr>
    </w:p>
    <w:p w14:paraId="445574AD" w14:textId="77777777" w:rsidR="004D3D2D" w:rsidRPr="00B20895" w:rsidRDefault="004D3D2D" w:rsidP="004F454B">
      <w:pPr>
        <w:pStyle w:val="a3"/>
        <w:wordWrap/>
        <w:spacing w:line="240" w:lineRule="auto"/>
        <w:jc w:val="center"/>
        <w:rPr>
          <w:rFonts w:ascii="ＭＳ ゴシック" w:eastAsia="ＭＳ ゴシック" w:hAnsi="ＭＳ ゴシック"/>
          <w:color w:val="000000"/>
          <w:sz w:val="28"/>
          <w:szCs w:val="28"/>
        </w:rPr>
      </w:pPr>
    </w:p>
    <w:p w14:paraId="1D69EC7D" w14:textId="77777777" w:rsidR="00BB16BF" w:rsidRPr="00B20895" w:rsidRDefault="00BB16BF" w:rsidP="004F454B">
      <w:pPr>
        <w:pStyle w:val="a3"/>
        <w:wordWrap/>
        <w:spacing w:line="240" w:lineRule="auto"/>
        <w:jc w:val="center"/>
        <w:rPr>
          <w:rFonts w:ascii="ＭＳ ゴシック" w:eastAsia="ＭＳ ゴシック" w:hAnsi="ＭＳ ゴシック"/>
          <w:color w:val="000000"/>
          <w:sz w:val="28"/>
          <w:szCs w:val="28"/>
        </w:rPr>
      </w:pPr>
    </w:p>
    <w:p w14:paraId="03A23082" w14:textId="77777777" w:rsidR="00BB16BF" w:rsidRPr="00B20895" w:rsidRDefault="00BB16BF" w:rsidP="004F454B">
      <w:pPr>
        <w:pStyle w:val="a3"/>
        <w:wordWrap/>
        <w:spacing w:line="240" w:lineRule="auto"/>
        <w:jc w:val="center"/>
        <w:rPr>
          <w:rFonts w:ascii="ＭＳ ゴシック" w:eastAsia="ＭＳ ゴシック" w:hAnsi="ＭＳ ゴシック"/>
          <w:color w:val="000000"/>
          <w:sz w:val="28"/>
          <w:szCs w:val="28"/>
        </w:rPr>
      </w:pPr>
    </w:p>
    <w:p w14:paraId="002BAE71" w14:textId="61D9222C" w:rsidR="00BB16BF" w:rsidRPr="00D90E3F" w:rsidRDefault="00603EA2" w:rsidP="00905F50">
      <w:pPr>
        <w:pStyle w:val="a3"/>
        <w:wordWrap/>
        <w:spacing w:line="240" w:lineRule="auto"/>
        <w:jc w:val="center"/>
        <w:rPr>
          <w:rFonts w:ascii="メイリオ" w:eastAsia="メイリオ" w:hAnsi="メイリオ" w:cs="メイリオ"/>
          <w:sz w:val="32"/>
          <w:szCs w:val="32"/>
        </w:rPr>
      </w:pPr>
      <w:r w:rsidRPr="00D90E3F">
        <w:rPr>
          <w:rFonts w:ascii="メイリオ" w:eastAsia="メイリオ" w:hAnsi="メイリオ" w:cs="メイリオ" w:hint="eastAsia"/>
          <w:sz w:val="32"/>
          <w:szCs w:val="32"/>
        </w:rPr>
        <w:t>令和</w:t>
      </w:r>
      <w:r w:rsidR="003032B0">
        <w:rPr>
          <w:rFonts w:ascii="メイリオ" w:eastAsia="メイリオ" w:hAnsi="メイリオ" w:cs="メイリオ" w:hint="eastAsia"/>
          <w:sz w:val="32"/>
          <w:szCs w:val="32"/>
        </w:rPr>
        <w:t>７</w:t>
      </w:r>
      <w:r w:rsidR="00BB16BF" w:rsidRPr="00D90E3F">
        <w:rPr>
          <w:rFonts w:ascii="メイリオ" w:eastAsia="メイリオ" w:hAnsi="メイリオ" w:cs="メイリオ" w:hint="eastAsia"/>
          <w:sz w:val="32"/>
          <w:szCs w:val="32"/>
        </w:rPr>
        <w:t>年</w:t>
      </w:r>
      <w:r w:rsidR="00452D5D">
        <w:rPr>
          <w:rFonts w:ascii="メイリオ" w:eastAsia="メイリオ" w:hAnsi="メイリオ" w:cs="メイリオ" w:hint="eastAsia"/>
          <w:sz w:val="32"/>
          <w:szCs w:val="32"/>
        </w:rPr>
        <w:t>7</w:t>
      </w:r>
      <w:r w:rsidR="00BB16BF" w:rsidRPr="00D90E3F">
        <w:rPr>
          <w:rFonts w:ascii="メイリオ" w:eastAsia="メイリオ" w:hAnsi="メイリオ" w:cs="メイリオ" w:hint="eastAsia"/>
          <w:sz w:val="32"/>
          <w:szCs w:val="32"/>
        </w:rPr>
        <w:t>月</w:t>
      </w:r>
    </w:p>
    <w:p w14:paraId="26CFD5E8" w14:textId="77777777" w:rsidR="00BB16BF" w:rsidRPr="00B20895" w:rsidRDefault="00BB16BF" w:rsidP="004F454B">
      <w:pPr>
        <w:pStyle w:val="a3"/>
        <w:wordWrap/>
        <w:spacing w:line="240" w:lineRule="auto"/>
        <w:jc w:val="center"/>
        <w:rPr>
          <w:rFonts w:ascii="メイリオ" w:eastAsia="メイリオ" w:hAnsi="メイリオ" w:cs="メイリオ"/>
          <w:color w:val="000000"/>
          <w:sz w:val="32"/>
          <w:szCs w:val="32"/>
        </w:rPr>
      </w:pPr>
    </w:p>
    <w:p w14:paraId="0E4DE93F" w14:textId="77777777" w:rsidR="00BB16BF" w:rsidRPr="00B20895" w:rsidRDefault="005873AE" w:rsidP="004F454B">
      <w:pPr>
        <w:pStyle w:val="a3"/>
        <w:wordWrap/>
        <w:spacing w:line="240" w:lineRule="auto"/>
        <w:jc w:val="center"/>
        <w:rPr>
          <w:rFonts w:ascii="メイリオ" w:eastAsia="メイリオ" w:hAnsi="メイリオ" w:cs="メイリオ"/>
          <w:color w:val="000000"/>
          <w:sz w:val="32"/>
          <w:szCs w:val="32"/>
        </w:rPr>
      </w:pPr>
      <w:r>
        <w:rPr>
          <w:rFonts w:ascii="メイリオ" w:eastAsia="メイリオ" w:hAnsi="メイリオ" w:cs="メイリオ" w:hint="eastAsia"/>
          <w:color w:val="000000"/>
          <w:sz w:val="32"/>
          <w:szCs w:val="32"/>
        </w:rPr>
        <w:t>門真市</w:t>
      </w:r>
      <w:r w:rsidR="00BB16BF" w:rsidRPr="00B20895">
        <w:rPr>
          <w:rFonts w:ascii="メイリオ" w:eastAsia="メイリオ" w:hAnsi="メイリオ" w:cs="メイリオ" w:hint="eastAsia"/>
          <w:color w:val="000000"/>
          <w:sz w:val="32"/>
          <w:szCs w:val="32"/>
        </w:rPr>
        <w:t>まちづくり部</w:t>
      </w:r>
      <w:r>
        <w:rPr>
          <w:rFonts w:ascii="メイリオ" w:eastAsia="メイリオ" w:hAnsi="メイリオ" w:cs="メイリオ" w:hint="eastAsia"/>
          <w:color w:val="000000"/>
          <w:sz w:val="32"/>
          <w:szCs w:val="32"/>
        </w:rPr>
        <w:t>都市政策課</w:t>
      </w:r>
    </w:p>
    <w:p w14:paraId="5DF9CE15" w14:textId="77777777" w:rsidR="00BB16BF" w:rsidRPr="00B20895" w:rsidRDefault="0040057A" w:rsidP="004F454B">
      <w:pPr>
        <w:pStyle w:val="a3"/>
        <w:wordWrap/>
        <w:spacing w:line="240" w:lineRule="auto"/>
        <w:jc w:val="center"/>
        <w:rPr>
          <w:rFonts w:ascii="ＭＳ ゴシック" w:eastAsia="ＭＳ ゴシック" w:hAnsi="ＭＳ ゴシック"/>
          <w:color w:val="000000"/>
          <w:sz w:val="28"/>
          <w:szCs w:val="28"/>
        </w:rPr>
      </w:pPr>
      <w:r w:rsidRPr="00B20895">
        <w:rPr>
          <w:rFonts w:ascii="ＭＳ ゴシック" w:eastAsia="ＭＳ ゴシック" w:hAnsi="ＭＳ ゴシック" w:hint="eastAsia"/>
          <w:noProof/>
          <w:color w:val="000000"/>
          <w:sz w:val="28"/>
          <w:szCs w:val="28"/>
        </w:rPr>
        <mc:AlternateContent>
          <mc:Choice Requires="wps">
            <w:drawing>
              <wp:anchor distT="0" distB="0" distL="114300" distR="114300" simplePos="0" relativeHeight="251656192" behindDoc="0" locked="0" layoutInCell="1" allowOverlap="1" wp14:anchorId="09622AC7" wp14:editId="160FDD47">
                <wp:simplePos x="0" y="0"/>
                <wp:positionH relativeFrom="column">
                  <wp:posOffset>2820670</wp:posOffset>
                </wp:positionH>
                <wp:positionV relativeFrom="paragraph">
                  <wp:posOffset>1421765</wp:posOffset>
                </wp:positionV>
                <wp:extent cx="453390" cy="314325"/>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 cy="314325"/>
                        </a:xfrm>
                        <a:prstGeom prst="rect">
                          <a:avLst/>
                        </a:prstGeom>
                        <a:solidFill>
                          <a:srgbClr val="FFFFFF"/>
                        </a:solidFill>
                        <a:ln>
                          <a:noFill/>
                        </a:ln>
                        <a:effectLst/>
                        <a:extLst>
                          <a:ext uri="{91240B29-F687-4F45-9708-019B960494DF}">
                            <a14:hiddenLine xmlns:a14="http://schemas.microsoft.com/office/drawing/2010/main" w="12700" algn="ctr">
                              <a:solidFill>
                                <a:srgbClr val="000000"/>
                              </a:solidFill>
                              <a:prstDash val="dash"/>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7144F" id="Rectangle 2" o:spid="_x0000_s1026" style="position:absolute;left:0;text-align:left;margin-left:222.1pt;margin-top:111.95pt;width:35.7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" stroked="f" strokeweight="1pt">
                <v:stroke dashstyle="dash"/>
                <v:shadow color="#868686"/>
                <v:textbox inset="5.85pt,.7pt,5.85pt,.7pt"/>
              </v:rect>
            </w:pict>
          </mc:Fallback>
        </mc:AlternateContent>
      </w:r>
    </w:p>
    <w:p w14:paraId="5363DE4F" w14:textId="77777777" w:rsidR="00C67674" w:rsidRPr="00B20895" w:rsidRDefault="00C67674" w:rsidP="004F454B">
      <w:pPr>
        <w:pStyle w:val="a3"/>
        <w:wordWrap/>
        <w:spacing w:line="240" w:lineRule="auto"/>
        <w:jc w:val="center"/>
        <w:rPr>
          <w:rFonts w:ascii="ＭＳ ゴシック" w:eastAsia="ＭＳ ゴシック" w:hAnsi="ＭＳ ゴシック"/>
          <w:color w:val="000000"/>
          <w:sz w:val="28"/>
          <w:szCs w:val="28"/>
        </w:rPr>
        <w:sectPr w:rsidR="00C67674" w:rsidRPr="00B20895" w:rsidSect="00AE25BD">
          <w:headerReference w:type="default" r:id="rId8"/>
          <w:footerReference w:type="even" r:id="rId9"/>
          <w:footerReference w:type="default" r:id="rId10"/>
          <w:pgSz w:w="11906" w:h="16838" w:code="9"/>
          <w:pgMar w:top="1134" w:right="1134" w:bottom="1134" w:left="1134" w:header="720" w:footer="720" w:gutter="0"/>
          <w:pgNumType w:start="1"/>
          <w:cols w:space="720"/>
          <w:noEndnote/>
          <w:titlePg/>
          <w:docGrid w:type="linesAndChars" w:linePitch="286"/>
        </w:sectPr>
      </w:pPr>
    </w:p>
    <w:sdt>
      <w:sdtPr>
        <w:rPr>
          <w:rFonts w:ascii="Century" w:eastAsia="ＭＳ 明朝" w:hAnsi="Century" w:cs="Times New Roman"/>
          <w:color w:val="auto"/>
          <w:kern w:val="2"/>
          <w:sz w:val="21"/>
          <w:szCs w:val="24"/>
          <w:lang w:val="ja-JP"/>
        </w:rPr>
        <w:id w:val="1942958662"/>
        <w:docPartObj>
          <w:docPartGallery w:val="Table of Contents"/>
          <w:docPartUnique/>
        </w:docPartObj>
      </w:sdtPr>
      <w:sdtEndPr>
        <w:rPr>
          <w:b/>
          <w:bCs/>
        </w:rPr>
      </w:sdtEndPr>
      <w:sdtContent>
        <w:p w14:paraId="39545F02" w14:textId="77777777" w:rsidR="005755F7" w:rsidRPr="005755F7" w:rsidRDefault="005755F7" w:rsidP="005755F7">
          <w:pPr>
            <w:pStyle w:val="af5"/>
            <w:jc w:val="center"/>
            <w:rPr>
              <w:color w:val="auto"/>
            </w:rPr>
          </w:pPr>
          <w:r w:rsidRPr="005755F7">
            <w:rPr>
              <w:rFonts w:hint="eastAsia"/>
              <w:color w:val="auto"/>
              <w:lang w:val="ja-JP"/>
            </w:rPr>
            <w:t>目</w:t>
          </w:r>
          <w:r>
            <w:rPr>
              <w:rFonts w:hint="eastAsia"/>
              <w:color w:val="auto"/>
              <w:lang w:val="ja-JP"/>
            </w:rPr>
            <w:t xml:space="preserve">　</w:t>
          </w:r>
          <w:r w:rsidRPr="005755F7">
            <w:rPr>
              <w:rFonts w:hint="eastAsia"/>
              <w:color w:val="auto"/>
              <w:lang w:val="ja-JP"/>
            </w:rPr>
            <w:t>次</w:t>
          </w:r>
        </w:p>
        <w:p w14:paraId="774A22C6" w14:textId="2C4D1BEE" w:rsidR="005755F7" w:rsidRDefault="005755F7">
          <w:pPr>
            <w:pStyle w:val="21"/>
            <w:rPr>
              <w:rFonts w:asciiTheme="minorHAnsi" w:eastAsiaTheme="minorEastAsia" w:hAnsiTheme="minorHAnsi" w:cstheme="minorBidi"/>
              <w:szCs w:val="22"/>
            </w:rPr>
          </w:pPr>
          <w:r>
            <w:rPr>
              <w:b/>
              <w:bCs/>
              <w:lang w:val="ja-JP"/>
            </w:rPr>
            <w:fldChar w:fldCharType="begin"/>
          </w:r>
          <w:r>
            <w:rPr>
              <w:b/>
              <w:bCs/>
              <w:lang w:val="ja-JP"/>
            </w:rPr>
            <w:instrText xml:space="preserve"> TOC \o "1-3" \h \z \u </w:instrText>
          </w:r>
          <w:r>
            <w:rPr>
              <w:b/>
              <w:bCs/>
              <w:lang w:val="ja-JP"/>
            </w:rPr>
            <w:fldChar w:fldCharType="separate"/>
          </w:r>
          <w:hyperlink w:anchor="_Toc43106075" w:history="1">
            <w:r w:rsidRPr="005D65CE">
              <w:rPr>
                <w:rStyle w:val="af6"/>
                <w:rFonts w:hint="eastAsia"/>
              </w:rPr>
              <w:t>【趣旨】</w:t>
            </w:r>
            <w:r>
              <w:rPr>
                <w:webHidden/>
              </w:rPr>
              <w:tab/>
            </w:r>
            <w:r>
              <w:rPr>
                <w:webHidden/>
              </w:rPr>
              <w:fldChar w:fldCharType="begin"/>
            </w:r>
            <w:r>
              <w:rPr>
                <w:webHidden/>
              </w:rPr>
              <w:instrText xml:space="preserve"> PAGEREF _Toc43106075 \h </w:instrText>
            </w:r>
            <w:r>
              <w:rPr>
                <w:webHidden/>
              </w:rPr>
            </w:r>
            <w:r>
              <w:rPr>
                <w:webHidden/>
              </w:rPr>
              <w:fldChar w:fldCharType="separate"/>
            </w:r>
            <w:r w:rsidR="00452D5D">
              <w:rPr>
                <w:webHidden/>
              </w:rPr>
              <w:t>1</w:t>
            </w:r>
            <w:r>
              <w:rPr>
                <w:webHidden/>
              </w:rPr>
              <w:fldChar w:fldCharType="end"/>
            </w:r>
          </w:hyperlink>
        </w:p>
        <w:p w14:paraId="72250395" w14:textId="373B3169" w:rsidR="005755F7" w:rsidRPr="005755F7" w:rsidRDefault="005755F7" w:rsidP="005755F7">
          <w:pPr>
            <w:pStyle w:val="11"/>
            <w:rPr>
              <w:rFonts w:cstheme="minorBidi"/>
              <w:szCs w:val="22"/>
            </w:rPr>
          </w:pPr>
          <w:hyperlink w:anchor="_Toc43106077" w:history="1">
            <w:r w:rsidRPr="005755F7">
              <w:rPr>
                <w:rStyle w:val="af6"/>
                <w:rFonts w:hint="eastAsia"/>
              </w:rPr>
              <w:t>■募集業務について</w:t>
            </w:r>
            <w:r w:rsidRPr="005755F7">
              <w:rPr>
                <w:webHidden/>
              </w:rPr>
              <w:tab/>
            </w:r>
            <w:r w:rsidRPr="005755F7">
              <w:rPr>
                <w:b w:val="0"/>
                <w:webHidden/>
              </w:rPr>
              <w:fldChar w:fldCharType="begin"/>
            </w:r>
            <w:r w:rsidRPr="005755F7">
              <w:rPr>
                <w:webHidden/>
              </w:rPr>
              <w:instrText xml:space="preserve"> PAGEREF _Toc43106077 \h </w:instrText>
            </w:r>
            <w:r w:rsidRPr="005755F7">
              <w:rPr>
                <w:b w:val="0"/>
                <w:webHidden/>
              </w:rPr>
            </w:r>
            <w:r w:rsidRPr="005755F7">
              <w:rPr>
                <w:b w:val="0"/>
                <w:webHidden/>
              </w:rPr>
              <w:fldChar w:fldCharType="separate"/>
            </w:r>
            <w:r w:rsidR="00452D5D">
              <w:rPr>
                <w:webHidden/>
              </w:rPr>
              <w:t>1</w:t>
            </w:r>
            <w:r w:rsidRPr="005755F7">
              <w:rPr>
                <w:b w:val="0"/>
                <w:webHidden/>
              </w:rPr>
              <w:fldChar w:fldCharType="end"/>
            </w:r>
          </w:hyperlink>
        </w:p>
        <w:p w14:paraId="11075C80" w14:textId="505F45FB" w:rsidR="005755F7" w:rsidRDefault="005755F7">
          <w:pPr>
            <w:pStyle w:val="21"/>
            <w:rPr>
              <w:rFonts w:asciiTheme="minorHAnsi" w:eastAsiaTheme="minorEastAsia" w:hAnsiTheme="minorHAnsi" w:cstheme="minorBidi"/>
              <w:szCs w:val="22"/>
            </w:rPr>
          </w:pPr>
          <w:hyperlink w:anchor="_Toc43106078" w:history="1">
            <w:r w:rsidRPr="005D65CE">
              <w:rPr>
                <w:rStyle w:val="af6"/>
                <w:rFonts w:hint="eastAsia"/>
              </w:rPr>
              <w:t>【募集方法及び時期について】</w:t>
            </w:r>
            <w:r>
              <w:rPr>
                <w:webHidden/>
              </w:rPr>
              <w:tab/>
            </w:r>
            <w:r>
              <w:rPr>
                <w:webHidden/>
              </w:rPr>
              <w:fldChar w:fldCharType="begin"/>
            </w:r>
            <w:r>
              <w:rPr>
                <w:webHidden/>
              </w:rPr>
              <w:instrText xml:space="preserve"> PAGEREF _Toc43106078 \h </w:instrText>
            </w:r>
            <w:r>
              <w:rPr>
                <w:webHidden/>
              </w:rPr>
            </w:r>
            <w:r>
              <w:rPr>
                <w:webHidden/>
              </w:rPr>
              <w:fldChar w:fldCharType="separate"/>
            </w:r>
            <w:r w:rsidR="00452D5D">
              <w:rPr>
                <w:webHidden/>
              </w:rPr>
              <w:t>1</w:t>
            </w:r>
            <w:r>
              <w:rPr>
                <w:webHidden/>
              </w:rPr>
              <w:fldChar w:fldCharType="end"/>
            </w:r>
          </w:hyperlink>
        </w:p>
        <w:p w14:paraId="6274473B" w14:textId="6535A693" w:rsidR="005755F7" w:rsidRDefault="005755F7">
          <w:pPr>
            <w:pStyle w:val="21"/>
            <w:rPr>
              <w:rFonts w:asciiTheme="minorHAnsi" w:eastAsiaTheme="minorEastAsia" w:hAnsiTheme="minorHAnsi" w:cstheme="minorBidi"/>
              <w:szCs w:val="22"/>
            </w:rPr>
          </w:pPr>
          <w:hyperlink w:anchor="_Toc43106085" w:history="1">
            <w:r w:rsidRPr="005D65CE">
              <w:rPr>
                <w:rStyle w:val="af6"/>
                <w:rFonts w:hint="eastAsia"/>
              </w:rPr>
              <w:t>【申込資格について】</w:t>
            </w:r>
            <w:r>
              <w:rPr>
                <w:webHidden/>
              </w:rPr>
              <w:tab/>
            </w:r>
            <w:r>
              <w:rPr>
                <w:webHidden/>
              </w:rPr>
              <w:fldChar w:fldCharType="begin"/>
            </w:r>
            <w:r>
              <w:rPr>
                <w:webHidden/>
              </w:rPr>
              <w:instrText xml:space="preserve"> PAGEREF _Toc43106085 \h </w:instrText>
            </w:r>
            <w:r>
              <w:rPr>
                <w:webHidden/>
              </w:rPr>
            </w:r>
            <w:r>
              <w:rPr>
                <w:webHidden/>
              </w:rPr>
              <w:fldChar w:fldCharType="separate"/>
            </w:r>
            <w:r w:rsidR="00452D5D">
              <w:rPr>
                <w:webHidden/>
              </w:rPr>
              <w:t>3</w:t>
            </w:r>
            <w:r>
              <w:rPr>
                <w:webHidden/>
              </w:rPr>
              <w:fldChar w:fldCharType="end"/>
            </w:r>
          </w:hyperlink>
        </w:p>
        <w:p w14:paraId="21DD8D22" w14:textId="142808EB" w:rsidR="005755F7" w:rsidRDefault="005755F7">
          <w:pPr>
            <w:pStyle w:val="21"/>
            <w:rPr>
              <w:rFonts w:asciiTheme="minorHAnsi" w:eastAsiaTheme="minorEastAsia" w:hAnsiTheme="minorHAnsi" w:cstheme="minorBidi"/>
              <w:szCs w:val="22"/>
            </w:rPr>
          </w:pPr>
          <w:hyperlink w:anchor="_Toc43106088" w:history="1">
            <w:r w:rsidRPr="005D65CE">
              <w:rPr>
                <w:rStyle w:val="af6"/>
                <w:rFonts w:hint="eastAsia"/>
              </w:rPr>
              <w:t>【特定入居について】</w:t>
            </w:r>
            <w:r>
              <w:rPr>
                <w:webHidden/>
              </w:rPr>
              <w:tab/>
            </w:r>
            <w:r>
              <w:rPr>
                <w:webHidden/>
              </w:rPr>
              <w:fldChar w:fldCharType="begin"/>
            </w:r>
            <w:r>
              <w:rPr>
                <w:webHidden/>
              </w:rPr>
              <w:instrText xml:space="preserve"> PAGEREF _Toc43106088 \h </w:instrText>
            </w:r>
            <w:r>
              <w:rPr>
                <w:webHidden/>
              </w:rPr>
            </w:r>
            <w:r>
              <w:rPr>
                <w:webHidden/>
              </w:rPr>
              <w:fldChar w:fldCharType="separate"/>
            </w:r>
            <w:r w:rsidR="00452D5D">
              <w:rPr>
                <w:webHidden/>
              </w:rPr>
              <w:t>7</w:t>
            </w:r>
            <w:r>
              <w:rPr>
                <w:webHidden/>
              </w:rPr>
              <w:fldChar w:fldCharType="end"/>
            </w:r>
          </w:hyperlink>
        </w:p>
        <w:p w14:paraId="4B7C1E01" w14:textId="72C153D4" w:rsidR="005755F7" w:rsidRDefault="005755F7">
          <w:pPr>
            <w:pStyle w:val="21"/>
            <w:rPr>
              <w:rFonts w:asciiTheme="minorHAnsi" w:eastAsiaTheme="minorEastAsia" w:hAnsiTheme="minorHAnsi" w:cstheme="minorBidi"/>
              <w:szCs w:val="22"/>
            </w:rPr>
          </w:pPr>
          <w:hyperlink w:anchor="_Toc43106089" w:history="1">
            <w:r w:rsidRPr="005D65CE">
              <w:rPr>
                <w:rStyle w:val="af6"/>
                <w:rFonts w:hint="eastAsia"/>
              </w:rPr>
              <w:t>【目的外使用許可による入居】</w:t>
            </w:r>
            <w:r>
              <w:rPr>
                <w:webHidden/>
              </w:rPr>
              <w:tab/>
            </w:r>
            <w:r>
              <w:rPr>
                <w:webHidden/>
              </w:rPr>
              <w:fldChar w:fldCharType="begin"/>
            </w:r>
            <w:r>
              <w:rPr>
                <w:webHidden/>
              </w:rPr>
              <w:instrText xml:space="preserve"> PAGEREF _Toc43106089 \h </w:instrText>
            </w:r>
            <w:r>
              <w:rPr>
                <w:webHidden/>
              </w:rPr>
            </w:r>
            <w:r>
              <w:rPr>
                <w:webHidden/>
              </w:rPr>
              <w:fldChar w:fldCharType="separate"/>
            </w:r>
            <w:r w:rsidR="00452D5D">
              <w:rPr>
                <w:webHidden/>
              </w:rPr>
              <w:t>7</w:t>
            </w:r>
            <w:r>
              <w:rPr>
                <w:webHidden/>
              </w:rPr>
              <w:fldChar w:fldCharType="end"/>
            </w:r>
          </w:hyperlink>
        </w:p>
        <w:p w14:paraId="7397DF3B" w14:textId="5D8E95C8" w:rsidR="005755F7" w:rsidRDefault="005755F7">
          <w:pPr>
            <w:pStyle w:val="21"/>
            <w:rPr>
              <w:rFonts w:asciiTheme="minorHAnsi" w:eastAsiaTheme="minorEastAsia" w:hAnsiTheme="minorHAnsi" w:cstheme="minorBidi"/>
              <w:szCs w:val="22"/>
            </w:rPr>
          </w:pPr>
          <w:hyperlink w:anchor="_Toc43106090" w:history="1">
            <w:r w:rsidRPr="005D65CE">
              <w:rPr>
                <w:rStyle w:val="af6"/>
                <w:rFonts w:hint="eastAsia"/>
              </w:rPr>
              <w:t>【市営住宅内における選挙運動等にかかる使用】</w:t>
            </w:r>
            <w:r>
              <w:rPr>
                <w:webHidden/>
              </w:rPr>
              <w:tab/>
            </w:r>
            <w:r>
              <w:rPr>
                <w:webHidden/>
              </w:rPr>
              <w:fldChar w:fldCharType="begin"/>
            </w:r>
            <w:r>
              <w:rPr>
                <w:webHidden/>
              </w:rPr>
              <w:instrText xml:space="preserve"> PAGEREF _Toc43106090 \h </w:instrText>
            </w:r>
            <w:r>
              <w:rPr>
                <w:webHidden/>
              </w:rPr>
            </w:r>
            <w:r>
              <w:rPr>
                <w:webHidden/>
              </w:rPr>
              <w:fldChar w:fldCharType="separate"/>
            </w:r>
            <w:r w:rsidR="00452D5D">
              <w:rPr>
                <w:webHidden/>
              </w:rPr>
              <w:t>8</w:t>
            </w:r>
            <w:r>
              <w:rPr>
                <w:webHidden/>
              </w:rPr>
              <w:fldChar w:fldCharType="end"/>
            </w:r>
          </w:hyperlink>
        </w:p>
        <w:p w14:paraId="245BD697" w14:textId="3D856A7E" w:rsidR="005755F7" w:rsidRDefault="005755F7">
          <w:pPr>
            <w:pStyle w:val="21"/>
            <w:rPr>
              <w:rFonts w:asciiTheme="minorHAnsi" w:eastAsiaTheme="minorEastAsia" w:hAnsiTheme="minorHAnsi" w:cstheme="minorBidi"/>
              <w:szCs w:val="22"/>
            </w:rPr>
          </w:pPr>
          <w:hyperlink w:anchor="_Toc43106091" w:history="1">
            <w:r w:rsidRPr="005D65CE">
              <w:rPr>
                <w:rStyle w:val="af6"/>
                <w:rFonts w:hint="eastAsia"/>
              </w:rPr>
              <w:t>【特公賃の募集について】</w:t>
            </w:r>
            <w:r>
              <w:rPr>
                <w:webHidden/>
              </w:rPr>
              <w:tab/>
            </w:r>
            <w:r>
              <w:rPr>
                <w:webHidden/>
              </w:rPr>
              <w:fldChar w:fldCharType="begin"/>
            </w:r>
            <w:r>
              <w:rPr>
                <w:webHidden/>
              </w:rPr>
              <w:instrText xml:space="preserve"> PAGEREF _Toc43106091 \h </w:instrText>
            </w:r>
            <w:r>
              <w:rPr>
                <w:webHidden/>
              </w:rPr>
            </w:r>
            <w:r>
              <w:rPr>
                <w:webHidden/>
              </w:rPr>
              <w:fldChar w:fldCharType="separate"/>
            </w:r>
            <w:r w:rsidR="00452D5D">
              <w:rPr>
                <w:webHidden/>
              </w:rPr>
              <w:t>8</w:t>
            </w:r>
            <w:r>
              <w:rPr>
                <w:webHidden/>
              </w:rPr>
              <w:fldChar w:fldCharType="end"/>
            </w:r>
          </w:hyperlink>
        </w:p>
        <w:p w14:paraId="724437F1" w14:textId="0DB1CA3F" w:rsidR="005755F7" w:rsidRPr="005755F7" w:rsidRDefault="005755F7" w:rsidP="005755F7">
          <w:pPr>
            <w:pStyle w:val="11"/>
            <w:rPr>
              <w:rFonts w:cstheme="minorBidi"/>
              <w:szCs w:val="22"/>
            </w:rPr>
          </w:pPr>
          <w:hyperlink w:anchor="_Toc43106092" w:history="1">
            <w:r w:rsidRPr="005755F7">
              <w:rPr>
                <w:rStyle w:val="af6"/>
                <w:rFonts w:hint="eastAsia"/>
                <w:b w:val="0"/>
              </w:rPr>
              <w:t>■募集以外の業務について</w:t>
            </w:r>
            <w:r w:rsidRPr="005755F7">
              <w:rPr>
                <w:webHidden/>
              </w:rPr>
              <w:tab/>
            </w:r>
            <w:r w:rsidRPr="005755F7">
              <w:rPr>
                <w:b w:val="0"/>
                <w:webHidden/>
              </w:rPr>
              <w:fldChar w:fldCharType="begin"/>
            </w:r>
            <w:r w:rsidRPr="005755F7">
              <w:rPr>
                <w:webHidden/>
              </w:rPr>
              <w:instrText xml:space="preserve"> PAGEREF _Toc43106092 \h </w:instrText>
            </w:r>
            <w:r w:rsidRPr="005755F7">
              <w:rPr>
                <w:b w:val="0"/>
                <w:webHidden/>
              </w:rPr>
            </w:r>
            <w:r w:rsidRPr="005755F7">
              <w:rPr>
                <w:b w:val="0"/>
                <w:webHidden/>
              </w:rPr>
              <w:fldChar w:fldCharType="separate"/>
            </w:r>
            <w:r w:rsidR="00452D5D">
              <w:rPr>
                <w:webHidden/>
              </w:rPr>
              <w:t>9</w:t>
            </w:r>
            <w:r w:rsidRPr="005755F7">
              <w:rPr>
                <w:b w:val="0"/>
                <w:webHidden/>
              </w:rPr>
              <w:fldChar w:fldCharType="end"/>
            </w:r>
          </w:hyperlink>
        </w:p>
        <w:p w14:paraId="3E2317A1" w14:textId="74AA6A48" w:rsidR="005755F7" w:rsidRDefault="005755F7">
          <w:pPr>
            <w:pStyle w:val="21"/>
            <w:rPr>
              <w:rFonts w:asciiTheme="minorHAnsi" w:eastAsiaTheme="minorEastAsia" w:hAnsiTheme="minorHAnsi" w:cstheme="minorBidi"/>
              <w:szCs w:val="22"/>
            </w:rPr>
          </w:pPr>
          <w:hyperlink w:anchor="_Toc43106093" w:history="1">
            <w:r w:rsidRPr="005D65CE">
              <w:rPr>
                <w:rStyle w:val="af6"/>
                <w:rFonts w:hint="eastAsia"/>
              </w:rPr>
              <w:t>【家賃等の徴収猶予】</w:t>
            </w:r>
            <w:r>
              <w:rPr>
                <w:webHidden/>
              </w:rPr>
              <w:tab/>
            </w:r>
            <w:r>
              <w:rPr>
                <w:webHidden/>
              </w:rPr>
              <w:fldChar w:fldCharType="begin"/>
            </w:r>
            <w:r>
              <w:rPr>
                <w:webHidden/>
              </w:rPr>
              <w:instrText xml:space="preserve"> PAGEREF _Toc43106093 \h </w:instrText>
            </w:r>
            <w:r>
              <w:rPr>
                <w:webHidden/>
              </w:rPr>
            </w:r>
            <w:r>
              <w:rPr>
                <w:webHidden/>
              </w:rPr>
              <w:fldChar w:fldCharType="separate"/>
            </w:r>
            <w:r w:rsidR="00452D5D">
              <w:rPr>
                <w:webHidden/>
              </w:rPr>
              <w:t>9</w:t>
            </w:r>
            <w:r>
              <w:rPr>
                <w:webHidden/>
              </w:rPr>
              <w:fldChar w:fldCharType="end"/>
            </w:r>
          </w:hyperlink>
        </w:p>
        <w:p w14:paraId="634E57B9" w14:textId="7909CB57" w:rsidR="005755F7" w:rsidRDefault="005755F7">
          <w:pPr>
            <w:pStyle w:val="21"/>
            <w:rPr>
              <w:rFonts w:asciiTheme="minorHAnsi" w:eastAsiaTheme="minorEastAsia" w:hAnsiTheme="minorHAnsi" w:cstheme="minorBidi"/>
              <w:szCs w:val="22"/>
            </w:rPr>
          </w:pPr>
          <w:hyperlink w:anchor="_Toc43106096" w:history="1">
            <w:r w:rsidRPr="005D65CE">
              <w:rPr>
                <w:rStyle w:val="af6"/>
                <w:rFonts w:hint="eastAsia"/>
              </w:rPr>
              <w:t>【家賃の決定】</w:t>
            </w:r>
            <w:r>
              <w:rPr>
                <w:webHidden/>
              </w:rPr>
              <w:tab/>
            </w:r>
            <w:r>
              <w:rPr>
                <w:webHidden/>
              </w:rPr>
              <w:fldChar w:fldCharType="begin"/>
            </w:r>
            <w:r>
              <w:rPr>
                <w:webHidden/>
              </w:rPr>
              <w:instrText xml:space="preserve"> PAGEREF _Toc43106096 \h </w:instrText>
            </w:r>
            <w:r>
              <w:rPr>
                <w:webHidden/>
              </w:rPr>
            </w:r>
            <w:r>
              <w:rPr>
                <w:webHidden/>
              </w:rPr>
              <w:fldChar w:fldCharType="separate"/>
            </w:r>
            <w:r w:rsidR="00452D5D">
              <w:rPr>
                <w:webHidden/>
              </w:rPr>
              <w:t>9</w:t>
            </w:r>
            <w:r>
              <w:rPr>
                <w:webHidden/>
              </w:rPr>
              <w:fldChar w:fldCharType="end"/>
            </w:r>
          </w:hyperlink>
        </w:p>
        <w:p w14:paraId="4F88450C" w14:textId="091C23CF" w:rsidR="005755F7" w:rsidRDefault="005755F7">
          <w:pPr>
            <w:pStyle w:val="21"/>
            <w:rPr>
              <w:rFonts w:asciiTheme="minorHAnsi" w:eastAsiaTheme="minorEastAsia" w:hAnsiTheme="minorHAnsi" w:cstheme="minorBidi"/>
              <w:szCs w:val="22"/>
            </w:rPr>
          </w:pPr>
          <w:hyperlink w:anchor="_Toc43106097" w:history="1">
            <w:r w:rsidRPr="005D65CE">
              <w:rPr>
                <w:rStyle w:val="af6"/>
                <w:rFonts w:hint="eastAsia"/>
              </w:rPr>
              <w:t>【収入超過者に対する措置等】</w:t>
            </w:r>
            <w:r>
              <w:rPr>
                <w:webHidden/>
              </w:rPr>
              <w:tab/>
            </w:r>
            <w:r>
              <w:rPr>
                <w:webHidden/>
              </w:rPr>
              <w:fldChar w:fldCharType="begin"/>
            </w:r>
            <w:r>
              <w:rPr>
                <w:webHidden/>
              </w:rPr>
              <w:instrText xml:space="preserve"> PAGEREF _Toc43106097 \h </w:instrText>
            </w:r>
            <w:r>
              <w:rPr>
                <w:webHidden/>
              </w:rPr>
            </w:r>
            <w:r>
              <w:rPr>
                <w:webHidden/>
              </w:rPr>
              <w:fldChar w:fldCharType="separate"/>
            </w:r>
            <w:r w:rsidR="00452D5D">
              <w:rPr>
                <w:webHidden/>
              </w:rPr>
              <w:t>9</w:t>
            </w:r>
            <w:r>
              <w:rPr>
                <w:webHidden/>
              </w:rPr>
              <w:fldChar w:fldCharType="end"/>
            </w:r>
          </w:hyperlink>
        </w:p>
        <w:p w14:paraId="39CDCC54" w14:textId="03271BED" w:rsidR="005755F7" w:rsidRDefault="005755F7">
          <w:pPr>
            <w:pStyle w:val="21"/>
            <w:rPr>
              <w:rFonts w:asciiTheme="minorHAnsi" w:eastAsiaTheme="minorEastAsia" w:hAnsiTheme="minorHAnsi" w:cstheme="minorBidi"/>
              <w:szCs w:val="22"/>
            </w:rPr>
          </w:pPr>
          <w:hyperlink w:anchor="_Toc43106098" w:history="1">
            <w:r w:rsidRPr="005D65CE">
              <w:rPr>
                <w:rStyle w:val="af6"/>
                <w:rFonts w:hint="eastAsia"/>
              </w:rPr>
              <w:t>【高額所得者に対する措置等】</w:t>
            </w:r>
            <w:r>
              <w:rPr>
                <w:webHidden/>
              </w:rPr>
              <w:tab/>
            </w:r>
            <w:r>
              <w:rPr>
                <w:webHidden/>
              </w:rPr>
              <w:fldChar w:fldCharType="begin"/>
            </w:r>
            <w:r>
              <w:rPr>
                <w:webHidden/>
              </w:rPr>
              <w:instrText xml:space="preserve"> PAGEREF _Toc43106098 \h </w:instrText>
            </w:r>
            <w:r>
              <w:rPr>
                <w:webHidden/>
              </w:rPr>
            </w:r>
            <w:r>
              <w:rPr>
                <w:webHidden/>
              </w:rPr>
              <w:fldChar w:fldCharType="separate"/>
            </w:r>
            <w:r w:rsidR="00452D5D">
              <w:rPr>
                <w:webHidden/>
              </w:rPr>
              <w:t>9</w:t>
            </w:r>
            <w:r>
              <w:rPr>
                <w:webHidden/>
              </w:rPr>
              <w:fldChar w:fldCharType="end"/>
            </w:r>
          </w:hyperlink>
        </w:p>
        <w:p w14:paraId="27248CBB" w14:textId="21BBE3D8" w:rsidR="005755F7" w:rsidRDefault="005755F7">
          <w:pPr>
            <w:pStyle w:val="21"/>
            <w:rPr>
              <w:rFonts w:asciiTheme="minorHAnsi" w:eastAsiaTheme="minorEastAsia" w:hAnsiTheme="minorHAnsi" w:cstheme="minorBidi"/>
              <w:szCs w:val="22"/>
            </w:rPr>
          </w:pPr>
          <w:hyperlink w:anchor="_Toc43106099" w:history="1">
            <w:r w:rsidRPr="005D65CE">
              <w:rPr>
                <w:rStyle w:val="af6"/>
                <w:rFonts w:hint="eastAsia"/>
              </w:rPr>
              <w:t>【入居者の保管義務等】</w:t>
            </w:r>
            <w:r>
              <w:rPr>
                <w:webHidden/>
              </w:rPr>
              <w:tab/>
            </w:r>
            <w:r>
              <w:rPr>
                <w:webHidden/>
              </w:rPr>
              <w:fldChar w:fldCharType="begin"/>
            </w:r>
            <w:r>
              <w:rPr>
                <w:webHidden/>
              </w:rPr>
              <w:instrText xml:space="preserve"> PAGEREF _Toc43106099 \h </w:instrText>
            </w:r>
            <w:r>
              <w:rPr>
                <w:webHidden/>
              </w:rPr>
            </w:r>
            <w:r>
              <w:rPr>
                <w:webHidden/>
              </w:rPr>
              <w:fldChar w:fldCharType="separate"/>
            </w:r>
            <w:r w:rsidR="00452D5D">
              <w:rPr>
                <w:webHidden/>
              </w:rPr>
              <w:t>10</w:t>
            </w:r>
            <w:r>
              <w:rPr>
                <w:webHidden/>
              </w:rPr>
              <w:fldChar w:fldCharType="end"/>
            </w:r>
          </w:hyperlink>
        </w:p>
        <w:p w14:paraId="4037B016" w14:textId="406281D6" w:rsidR="005755F7" w:rsidRDefault="005755F7">
          <w:pPr>
            <w:pStyle w:val="21"/>
            <w:rPr>
              <w:rFonts w:asciiTheme="minorHAnsi" w:eastAsiaTheme="minorEastAsia" w:hAnsiTheme="minorHAnsi" w:cstheme="minorBidi"/>
              <w:szCs w:val="22"/>
            </w:rPr>
          </w:pPr>
          <w:hyperlink w:anchor="_Toc43106100" w:history="1">
            <w:r w:rsidRPr="005D65CE">
              <w:rPr>
                <w:rStyle w:val="af6"/>
                <w:rFonts w:hint="eastAsia"/>
              </w:rPr>
              <w:t>【公営住宅等の明け渡し】</w:t>
            </w:r>
            <w:r>
              <w:rPr>
                <w:webHidden/>
              </w:rPr>
              <w:tab/>
            </w:r>
            <w:r>
              <w:rPr>
                <w:webHidden/>
              </w:rPr>
              <w:fldChar w:fldCharType="begin"/>
            </w:r>
            <w:r>
              <w:rPr>
                <w:webHidden/>
              </w:rPr>
              <w:instrText xml:space="preserve"> PAGEREF _Toc43106100 \h </w:instrText>
            </w:r>
            <w:r>
              <w:rPr>
                <w:webHidden/>
              </w:rPr>
            </w:r>
            <w:r>
              <w:rPr>
                <w:webHidden/>
              </w:rPr>
              <w:fldChar w:fldCharType="separate"/>
            </w:r>
            <w:r w:rsidR="00452D5D">
              <w:rPr>
                <w:webHidden/>
              </w:rPr>
              <w:t>11</w:t>
            </w:r>
            <w:r>
              <w:rPr>
                <w:webHidden/>
              </w:rPr>
              <w:fldChar w:fldCharType="end"/>
            </w:r>
          </w:hyperlink>
        </w:p>
        <w:p w14:paraId="336B00C7" w14:textId="2CFBB602" w:rsidR="005755F7" w:rsidRDefault="005755F7">
          <w:pPr>
            <w:pStyle w:val="21"/>
            <w:rPr>
              <w:rFonts w:asciiTheme="minorHAnsi" w:eastAsiaTheme="minorEastAsia" w:hAnsiTheme="minorHAnsi" w:cstheme="minorBidi"/>
              <w:szCs w:val="22"/>
            </w:rPr>
          </w:pPr>
          <w:hyperlink w:anchor="_Toc43106101" w:history="1">
            <w:r w:rsidRPr="005D65CE">
              <w:rPr>
                <w:rStyle w:val="af6"/>
                <w:rFonts w:hint="eastAsia"/>
              </w:rPr>
              <w:t>【収入状況の報告の請求等】</w:t>
            </w:r>
            <w:r>
              <w:rPr>
                <w:webHidden/>
              </w:rPr>
              <w:tab/>
            </w:r>
            <w:r>
              <w:rPr>
                <w:webHidden/>
              </w:rPr>
              <w:fldChar w:fldCharType="begin"/>
            </w:r>
            <w:r>
              <w:rPr>
                <w:webHidden/>
              </w:rPr>
              <w:instrText xml:space="preserve"> PAGEREF _Toc43106101 \h </w:instrText>
            </w:r>
            <w:r>
              <w:rPr>
                <w:webHidden/>
              </w:rPr>
            </w:r>
            <w:r>
              <w:rPr>
                <w:webHidden/>
              </w:rPr>
              <w:fldChar w:fldCharType="separate"/>
            </w:r>
            <w:r w:rsidR="00452D5D">
              <w:rPr>
                <w:webHidden/>
              </w:rPr>
              <w:t>11</w:t>
            </w:r>
            <w:r>
              <w:rPr>
                <w:webHidden/>
              </w:rPr>
              <w:fldChar w:fldCharType="end"/>
            </w:r>
          </w:hyperlink>
        </w:p>
        <w:p w14:paraId="2B09A265" w14:textId="4F1533D2" w:rsidR="005755F7" w:rsidRDefault="005755F7">
          <w:pPr>
            <w:pStyle w:val="21"/>
            <w:rPr>
              <w:rFonts w:asciiTheme="minorHAnsi" w:eastAsiaTheme="minorEastAsia" w:hAnsiTheme="minorHAnsi" w:cstheme="minorBidi"/>
              <w:szCs w:val="22"/>
            </w:rPr>
          </w:pPr>
          <w:hyperlink w:anchor="_Toc43106102" w:history="1">
            <w:r w:rsidRPr="005D65CE">
              <w:rPr>
                <w:rStyle w:val="af6"/>
                <w:rFonts w:hint="eastAsia"/>
              </w:rPr>
              <w:t>【新しく整備される公営住宅への入居】</w:t>
            </w:r>
            <w:r>
              <w:rPr>
                <w:webHidden/>
              </w:rPr>
              <w:tab/>
            </w:r>
            <w:r>
              <w:rPr>
                <w:webHidden/>
              </w:rPr>
              <w:fldChar w:fldCharType="begin"/>
            </w:r>
            <w:r>
              <w:rPr>
                <w:webHidden/>
              </w:rPr>
              <w:instrText xml:space="preserve"> PAGEREF _Toc43106102 \h </w:instrText>
            </w:r>
            <w:r>
              <w:rPr>
                <w:webHidden/>
              </w:rPr>
            </w:r>
            <w:r>
              <w:rPr>
                <w:webHidden/>
              </w:rPr>
              <w:fldChar w:fldCharType="separate"/>
            </w:r>
            <w:r w:rsidR="00452D5D">
              <w:rPr>
                <w:webHidden/>
              </w:rPr>
              <w:t>11</w:t>
            </w:r>
            <w:r>
              <w:rPr>
                <w:webHidden/>
              </w:rPr>
              <w:fldChar w:fldCharType="end"/>
            </w:r>
          </w:hyperlink>
        </w:p>
        <w:p w14:paraId="017DB9FD" w14:textId="033FDD4E" w:rsidR="005755F7" w:rsidRDefault="005755F7">
          <w:r>
            <w:rPr>
              <w:b/>
              <w:bCs/>
              <w:lang w:val="ja-JP"/>
            </w:rPr>
            <w:fldChar w:fldCharType="end"/>
          </w:r>
        </w:p>
      </w:sdtContent>
    </w:sdt>
    <w:p w14:paraId="4F54BF21" w14:textId="77777777" w:rsidR="00BB16BF" w:rsidRPr="00B20895" w:rsidRDefault="0040057A" w:rsidP="00182E64">
      <w:pPr>
        <w:pStyle w:val="a3"/>
        <w:wordWrap/>
        <w:spacing w:line="240" w:lineRule="auto"/>
        <w:rPr>
          <w:rFonts w:ascii="ＭＳ ゴシック" w:eastAsia="ＭＳ ゴシック" w:hAnsi="ＭＳ ゴシック"/>
          <w:color w:val="000000"/>
          <w:sz w:val="28"/>
          <w:szCs w:val="28"/>
        </w:rPr>
      </w:pPr>
      <w:r>
        <w:rPr>
          <w:rFonts w:ascii="ＭＳ ゴシック" w:eastAsia="ＭＳ ゴシック" w:hAnsi="ＭＳ ゴシック" w:hint="eastAsia"/>
          <w:noProof/>
          <w:color w:val="000000"/>
          <w:sz w:val="28"/>
          <w:szCs w:val="28"/>
        </w:rPr>
        <mc:AlternateContent>
          <mc:Choice Requires="wps">
            <w:drawing>
              <wp:anchor distT="0" distB="0" distL="114300" distR="114300" simplePos="0" relativeHeight="251659264" behindDoc="0" locked="0" layoutInCell="1" allowOverlap="1" wp14:anchorId="35A26BCE" wp14:editId="330E7F79">
                <wp:simplePos x="0" y="0"/>
                <wp:positionH relativeFrom="column">
                  <wp:posOffset>2661285</wp:posOffset>
                </wp:positionH>
                <wp:positionV relativeFrom="paragraph">
                  <wp:posOffset>2626360</wp:posOffset>
                </wp:positionV>
                <wp:extent cx="758190" cy="301625"/>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 cy="30162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F267669" w14:textId="77777777" w:rsidR="004B28D8" w:rsidRDefault="004B28D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26BCE" id="Text Box 6" o:spid="_x0000_s1027" type="#_x0000_t202" style="position:absolute;left:0;text-align:left;margin-left:209.55pt;margin-top:206.8pt;width:59.7pt;height: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" strokecolor="white">
                <v:textbox inset="5.85pt,.7pt,5.85pt,.7pt">
                  <w:txbxContent>
                    <w:p w14:paraId="3F267669" w14:textId="77777777" w:rsidR="004B28D8" w:rsidRDefault="004B28D8"/>
                  </w:txbxContent>
                </v:textbox>
              </v:shape>
            </w:pict>
          </mc:Fallback>
        </mc:AlternateContent>
      </w:r>
      <w:r>
        <w:rPr>
          <w:rFonts w:ascii="ＭＳ ゴシック" w:eastAsia="ＭＳ ゴシック" w:hAnsi="ＭＳ ゴシック" w:hint="eastAsia"/>
          <w:noProof/>
          <w:color w:val="000000"/>
          <w:sz w:val="28"/>
          <w:szCs w:val="28"/>
        </w:rPr>
        <mc:AlternateContent>
          <mc:Choice Requires="wps">
            <w:drawing>
              <wp:anchor distT="0" distB="0" distL="114300" distR="114300" simplePos="0" relativeHeight="251658240" behindDoc="0" locked="0" layoutInCell="1" allowOverlap="1" wp14:anchorId="4E3D234B" wp14:editId="1A7FC206">
                <wp:simplePos x="0" y="0"/>
                <wp:positionH relativeFrom="column">
                  <wp:posOffset>2756535</wp:posOffset>
                </wp:positionH>
                <wp:positionV relativeFrom="paragraph">
                  <wp:posOffset>2166620</wp:posOffset>
                </wp:positionV>
                <wp:extent cx="793750" cy="50927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0" cy="50927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B2DFD7" w14:textId="77777777" w:rsidR="004B28D8" w:rsidRDefault="004B28D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D234B" id="Text Box 5" o:spid="_x0000_s1028" type="#_x0000_t202" style="position:absolute;left:0;text-align:left;margin-left:217.05pt;margin-top:170.6pt;width:62.5pt;height:4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" stroked="f">
                <v:textbox inset="5.85pt,.7pt,5.85pt,.7pt">
                  <w:txbxContent>
                    <w:p w14:paraId="36B2DFD7" w14:textId="77777777" w:rsidR="004B28D8" w:rsidRDefault="004B28D8"/>
                  </w:txbxContent>
                </v:textbox>
              </v:shape>
            </w:pict>
          </mc:Fallback>
        </mc:AlternateContent>
      </w:r>
      <w:r w:rsidRPr="00B20895">
        <w:rPr>
          <w:rFonts w:ascii="ＭＳ ゴシック" w:eastAsia="ＭＳ ゴシック" w:hAnsi="ＭＳ ゴシック" w:hint="eastAsia"/>
          <w:noProof/>
          <w:color w:val="000000"/>
          <w:sz w:val="28"/>
          <w:szCs w:val="28"/>
        </w:rPr>
        <mc:AlternateContent>
          <mc:Choice Requires="wps">
            <w:drawing>
              <wp:anchor distT="0" distB="0" distL="114300" distR="114300" simplePos="0" relativeHeight="251657216" behindDoc="0" locked="0" layoutInCell="1" allowOverlap="1" wp14:anchorId="3243287D" wp14:editId="557501C0">
                <wp:simplePos x="0" y="0"/>
                <wp:positionH relativeFrom="column">
                  <wp:posOffset>2827655</wp:posOffset>
                </wp:positionH>
                <wp:positionV relativeFrom="paragraph">
                  <wp:posOffset>1666875</wp:posOffset>
                </wp:positionV>
                <wp:extent cx="438785" cy="32194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785" cy="321945"/>
                        </a:xfrm>
                        <a:prstGeom prst="rect">
                          <a:avLst/>
                        </a:prstGeom>
                        <a:solidFill>
                          <a:srgbClr val="FFFFFF"/>
                        </a:solidFill>
                        <a:ln>
                          <a:noFill/>
                        </a:ln>
                        <a:effectLst/>
                        <a:extLst>
                          <a:ext uri="{91240B29-F687-4F45-9708-019B960494DF}">
                            <a14:hiddenLine xmlns:a14="http://schemas.microsoft.com/office/drawing/2010/main" w="31750" algn="ctr">
                              <a:solidFill>
                                <a:srgbClr val="4F81BD"/>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B4DEF" id="Rectangle 3" o:spid="_x0000_s1026" style="position:absolute;left:0;text-align:left;margin-left:222.65pt;margin-top:131.25pt;width:34.55pt;height:2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" stroked="f" strokecolor="#4f81bd" strokeweight="2.5pt">
                <v:shadow color="#868686"/>
                <v:textbox inset="5.85pt,.7pt,5.85pt,.7pt"/>
              </v:rect>
            </w:pict>
          </mc:Fallback>
        </mc:AlternateContent>
      </w:r>
    </w:p>
    <w:p w14:paraId="013532E1" w14:textId="77777777" w:rsidR="00BB16BF" w:rsidRPr="00B20895" w:rsidRDefault="00BB16BF" w:rsidP="004F454B">
      <w:pPr>
        <w:pStyle w:val="a3"/>
        <w:wordWrap/>
        <w:spacing w:line="240" w:lineRule="auto"/>
        <w:jc w:val="center"/>
        <w:rPr>
          <w:rFonts w:ascii="ＭＳ ゴシック" w:eastAsia="ＭＳ ゴシック" w:hAnsi="ＭＳ ゴシック"/>
          <w:color w:val="000000"/>
          <w:sz w:val="28"/>
          <w:szCs w:val="28"/>
        </w:rPr>
        <w:sectPr w:rsidR="00BB16BF" w:rsidRPr="00B20895" w:rsidSect="003D4DA5">
          <w:pgSz w:w="11906" w:h="16838" w:code="9"/>
          <w:pgMar w:top="1134" w:right="1134" w:bottom="1134" w:left="1134" w:header="720" w:footer="720" w:gutter="0"/>
          <w:pgNumType w:start="1"/>
          <w:cols w:space="720"/>
          <w:noEndnote/>
          <w:docGrid w:type="linesAndChars" w:linePitch="286"/>
        </w:sectPr>
      </w:pPr>
    </w:p>
    <w:p w14:paraId="70ED912A" w14:textId="77777777" w:rsidR="00BB16BF" w:rsidRPr="00B20895" w:rsidRDefault="00310385" w:rsidP="00254127">
      <w:pPr>
        <w:pStyle w:val="a3"/>
        <w:wordWrap/>
        <w:spacing w:line="240" w:lineRule="auto"/>
        <w:jc w:val="center"/>
        <w:rPr>
          <w:rFonts w:ascii="ＭＳ ゴシック" w:eastAsia="ＭＳ ゴシック" w:hAnsi="ＭＳ ゴシック"/>
          <w:color w:val="000000"/>
          <w:bdr w:val="single" w:sz="4" w:space="0" w:color="auto"/>
        </w:rPr>
      </w:pPr>
      <w:r>
        <w:rPr>
          <w:rFonts w:ascii="ＭＳ ゴシック" w:eastAsia="ＭＳ ゴシック" w:hAnsi="ＭＳ ゴシック" w:hint="eastAsia"/>
          <w:color w:val="000000"/>
          <w:sz w:val="28"/>
          <w:szCs w:val="28"/>
          <w:bdr w:val="single" w:sz="4" w:space="0" w:color="auto"/>
        </w:rPr>
        <w:lastRenderedPageBreak/>
        <w:t>門真市営</w:t>
      </w:r>
      <w:r w:rsidR="00BB16BF" w:rsidRPr="00B20895">
        <w:rPr>
          <w:rFonts w:ascii="ＭＳ ゴシック" w:eastAsia="ＭＳ ゴシック" w:hAnsi="ＭＳ ゴシック" w:hint="eastAsia"/>
          <w:color w:val="000000"/>
          <w:sz w:val="28"/>
          <w:szCs w:val="28"/>
          <w:bdr w:val="single" w:sz="4" w:space="0" w:color="auto"/>
        </w:rPr>
        <w:t>住宅管理業務説明書</w:t>
      </w:r>
    </w:p>
    <w:p w14:paraId="64E6F7A3" w14:textId="77777777" w:rsidR="00BB16BF" w:rsidRPr="00B20895" w:rsidRDefault="00BB16BF" w:rsidP="005755F7">
      <w:pPr>
        <w:pStyle w:val="af3"/>
      </w:pPr>
      <w:bookmarkStart w:id="0" w:name="_Toc298227401"/>
      <w:bookmarkStart w:id="1" w:name="_Toc43106075"/>
      <w:r w:rsidRPr="00B20895">
        <w:rPr>
          <w:rFonts w:hint="eastAsia"/>
        </w:rPr>
        <w:t>【</w:t>
      </w:r>
      <w:r w:rsidR="0064171F" w:rsidRPr="00B20895">
        <w:rPr>
          <w:rFonts w:hint="eastAsia"/>
        </w:rPr>
        <w:t>趣旨</w:t>
      </w:r>
      <w:r w:rsidRPr="00B20895">
        <w:rPr>
          <w:rFonts w:hint="eastAsia"/>
        </w:rPr>
        <w:t>】</w:t>
      </w:r>
      <w:bookmarkEnd w:id="0"/>
      <w:bookmarkEnd w:id="1"/>
    </w:p>
    <w:tbl>
      <w:tblPr>
        <w:tblW w:w="9429" w:type="dxa"/>
        <w:tblInd w:w="4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429"/>
      </w:tblGrid>
      <w:tr w:rsidR="00BA5557" w:rsidRPr="00B20895" w14:paraId="1C37511B" w14:textId="77777777" w:rsidTr="0016495E">
        <w:tc>
          <w:tcPr>
            <w:tcW w:w="9429" w:type="dxa"/>
            <w:shd w:val="clear" w:color="auto" w:fill="auto"/>
          </w:tcPr>
          <w:p w14:paraId="0BB70581" w14:textId="77777777" w:rsidR="00F66BF0" w:rsidRPr="00B20895" w:rsidRDefault="00BA5557" w:rsidP="00254127">
            <w:pPr>
              <w:pStyle w:val="a3"/>
              <w:wordWrap/>
              <w:spacing w:line="240" w:lineRule="auto"/>
              <w:ind w:firstLineChars="100" w:firstLine="240"/>
              <w:rPr>
                <w:rFonts w:ascii="ＭＳ ゴシック" w:eastAsia="ＭＳ ゴシック" w:hAnsi="ＭＳ ゴシック"/>
                <w:color w:val="000000"/>
                <w:sz w:val="24"/>
                <w:szCs w:val="24"/>
              </w:rPr>
            </w:pPr>
            <w:r w:rsidRPr="00B20895">
              <w:rPr>
                <w:rFonts w:ascii="ＭＳ ゴシック" w:eastAsia="ＭＳ ゴシック" w:hAnsi="ＭＳ ゴシック" w:hint="eastAsia"/>
                <w:color w:val="000000"/>
                <w:sz w:val="24"/>
                <w:szCs w:val="24"/>
              </w:rPr>
              <w:t>この管理業務説明書は、</w:t>
            </w:r>
            <w:r w:rsidR="00310385">
              <w:rPr>
                <w:rFonts w:ascii="ＭＳ ゴシック" w:eastAsia="ＭＳ ゴシック" w:hAnsi="ＭＳ ゴシック" w:hint="eastAsia"/>
                <w:color w:val="000000"/>
                <w:sz w:val="24"/>
                <w:szCs w:val="24"/>
              </w:rPr>
              <w:t>門真市営</w:t>
            </w:r>
            <w:r w:rsidRPr="00B20895">
              <w:rPr>
                <w:rFonts w:ascii="ＭＳ ゴシック" w:eastAsia="ＭＳ ゴシック" w:hAnsi="ＭＳ ゴシック" w:hint="eastAsia"/>
                <w:color w:val="000000"/>
                <w:sz w:val="24"/>
                <w:szCs w:val="24"/>
              </w:rPr>
              <w:t>住宅業務仕様書の</w:t>
            </w:r>
          </w:p>
          <w:p w14:paraId="075ADED0" w14:textId="77777777" w:rsidR="00F66BF0" w:rsidRPr="00B20895" w:rsidRDefault="00BA5557" w:rsidP="00254127">
            <w:pPr>
              <w:pStyle w:val="a3"/>
              <w:wordWrap/>
              <w:spacing w:line="240" w:lineRule="auto"/>
              <w:ind w:firstLineChars="100" w:firstLine="240"/>
              <w:rPr>
                <w:rFonts w:ascii="ＭＳ ゴシック" w:eastAsia="ＭＳ ゴシック" w:hAnsi="ＭＳ ゴシック"/>
                <w:color w:val="000000"/>
                <w:sz w:val="24"/>
                <w:szCs w:val="24"/>
              </w:rPr>
            </w:pPr>
            <w:r w:rsidRPr="00B20895">
              <w:rPr>
                <w:rFonts w:ascii="ＭＳ ゴシック" w:eastAsia="ＭＳ ゴシック" w:hAnsi="ＭＳ ゴシック" w:hint="eastAsia"/>
                <w:color w:val="000000"/>
                <w:sz w:val="24"/>
                <w:szCs w:val="24"/>
              </w:rPr>
              <w:t>「</w:t>
            </w:r>
            <w:r w:rsidR="002A7F35" w:rsidRPr="00B20895">
              <w:rPr>
                <w:rFonts w:ascii="ＭＳ ゴシック" w:eastAsia="ＭＳ ゴシック" w:hAnsi="ＭＳ ゴシック" w:hint="eastAsia"/>
                <w:b/>
                <w:color w:val="000000"/>
                <w:sz w:val="24"/>
                <w:szCs w:val="24"/>
              </w:rPr>
              <w:t>１</w:t>
            </w:r>
            <w:r w:rsidR="002A7F35" w:rsidRPr="00B20895">
              <w:rPr>
                <w:rFonts w:ascii="ＭＳ ゴシック" w:eastAsia="ＭＳ ゴシック" w:hAnsi="ＭＳ ゴシック" w:hint="eastAsia"/>
                <w:color w:val="000000"/>
                <w:sz w:val="24"/>
                <w:szCs w:val="24"/>
              </w:rPr>
              <w:t xml:space="preserve">　</w:t>
            </w:r>
            <w:r w:rsidRPr="00B20895">
              <w:rPr>
                <w:rFonts w:ascii="ＭＳ ゴシック" w:eastAsia="ＭＳ ゴシック" w:hAnsi="ＭＳ ゴシック" w:hint="eastAsia"/>
                <w:b/>
                <w:color w:val="000000"/>
                <w:sz w:val="24"/>
                <w:szCs w:val="24"/>
              </w:rPr>
              <w:t>入居者の公募並びに入居及び退去の手続に関する業務</w:t>
            </w:r>
            <w:r w:rsidRPr="00B20895">
              <w:rPr>
                <w:rFonts w:ascii="ＭＳ ゴシック" w:eastAsia="ＭＳ ゴシック" w:hAnsi="ＭＳ ゴシック" w:hint="eastAsia"/>
                <w:color w:val="000000"/>
                <w:sz w:val="24"/>
                <w:szCs w:val="24"/>
              </w:rPr>
              <w:t>」</w:t>
            </w:r>
          </w:p>
          <w:p w14:paraId="442286D6" w14:textId="77777777" w:rsidR="00F66BF0" w:rsidRPr="00B20895" w:rsidRDefault="00BA5557" w:rsidP="00254127">
            <w:pPr>
              <w:pStyle w:val="a3"/>
              <w:wordWrap/>
              <w:spacing w:line="240" w:lineRule="auto"/>
              <w:ind w:firstLineChars="100" w:firstLine="240"/>
              <w:rPr>
                <w:rFonts w:ascii="ＭＳ ゴシック" w:eastAsia="ＭＳ ゴシック" w:hAnsi="ＭＳ ゴシック"/>
                <w:color w:val="000000"/>
                <w:sz w:val="24"/>
                <w:szCs w:val="24"/>
              </w:rPr>
            </w:pPr>
            <w:r w:rsidRPr="00B20895">
              <w:rPr>
                <w:rFonts w:ascii="ＭＳ ゴシック" w:eastAsia="ＭＳ ゴシック" w:hAnsi="ＭＳ ゴシック" w:hint="eastAsia"/>
                <w:color w:val="000000"/>
                <w:sz w:val="24"/>
                <w:szCs w:val="24"/>
              </w:rPr>
              <w:t>「</w:t>
            </w:r>
            <w:r w:rsidR="0040057A">
              <w:rPr>
                <w:rFonts w:ascii="ＭＳ ゴシック" w:eastAsia="ＭＳ ゴシック" w:hAnsi="ＭＳ ゴシック" w:hint="eastAsia"/>
                <w:b/>
                <w:color w:val="000000"/>
                <w:sz w:val="24"/>
                <w:szCs w:val="24"/>
              </w:rPr>
              <w:t>２</w:t>
            </w:r>
            <w:r w:rsidR="00D31414" w:rsidRPr="00B20895">
              <w:rPr>
                <w:rFonts w:ascii="ＭＳ ゴシック" w:eastAsia="ＭＳ ゴシック" w:hAnsi="ＭＳ ゴシック" w:hint="eastAsia"/>
                <w:b/>
                <w:color w:val="000000"/>
                <w:sz w:val="24"/>
                <w:szCs w:val="24"/>
              </w:rPr>
              <w:t xml:space="preserve">　</w:t>
            </w:r>
            <w:r w:rsidRPr="00B20895">
              <w:rPr>
                <w:rFonts w:ascii="ＭＳ ゴシック" w:eastAsia="ＭＳ ゴシック" w:hAnsi="ＭＳ ゴシック" w:hint="eastAsia"/>
                <w:b/>
                <w:color w:val="000000"/>
                <w:sz w:val="24"/>
                <w:szCs w:val="24"/>
              </w:rPr>
              <w:t>入居者等への指導及び連絡に関する業務</w:t>
            </w:r>
            <w:r w:rsidRPr="00B20895">
              <w:rPr>
                <w:rFonts w:ascii="ＭＳ ゴシック" w:eastAsia="ＭＳ ゴシック" w:hAnsi="ＭＳ ゴシック" w:hint="eastAsia"/>
                <w:color w:val="000000"/>
                <w:sz w:val="24"/>
                <w:szCs w:val="24"/>
              </w:rPr>
              <w:t>」</w:t>
            </w:r>
          </w:p>
          <w:p w14:paraId="7B9B9F33" w14:textId="20AAC067" w:rsidR="00BA5557" w:rsidRPr="00B20895" w:rsidRDefault="00BA5557" w:rsidP="00D41E8F">
            <w:pPr>
              <w:pStyle w:val="a3"/>
              <w:wordWrap/>
              <w:spacing w:line="240" w:lineRule="auto"/>
              <w:ind w:firstLineChars="100" w:firstLine="240"/>
              <w:rPr>
                <w:rFonts w:ascii="ＭＳ ゴシック" w:eastAsia="ＭＳ ゴシック" w:hAnsi="ＭＳ ゴシック"/>
                <w:color w:val="000000"/>
                <w:sz w:val="24"/>
                <w:szCs w:val="24"/>
              </w:rPr>
            </w:pPr>
            <w:r w:rsidRPr="00B20895">
              <w:rPr>
                <w:rFonts w:ascii="ＭＳ ゴシック" w:eastAsia="ＭＳ ゴシック" w:hAnsi="ＭＳ ゴシック" w:hint="eastAsia"/>
                <w:color w:val="000000"/>
                <w:sz w:val="24"/>
                <w:szCs w:val="24"/>
              </w:rPr>
              <w:t>「</w:t>
            </w:r>
            <w:r w:rsidR="0040057A">
              <w:rPr>
                <w:rFonts w:ascii="ＭＳ ゴシック" w:eastAsia="ＭＳ ゴシック" w:hAnsi="ＭＳ ゴシック" w:hint="eastAsia"/>
                <w:b/>
                <w:color w:val="000000"/>
                <w:sz w:val="24"/>
                <w:szCs w:val="24"/>
              </w:rPr>
              <w:t>３</w:t>
            </w:r>
            <w:r w:rsidR="00D31414" w:rsidRPr="00B20895">
              <w:rPr>
                <w:rFonts w:ascii="ＭＳ ゴシック" w:eastAsia="ＭＳ ゴシック" w:hAnsi="ＭＳ ゴシック" w:hint="eastAsia"/>
                <w:b/>
                <w:color w:val="000000"/>
                <w:sz w:val="24"/>
                <w:szCs w:val="24"/>
              </w:rPr>
              <w:t xml:space="preserve">　</w:t>
            </w:r>
            <w:r w:rsidRPr="00B20895">
              <w:rPr>
                <w:rFonts w:ascii="ＭＳ ゴシック" w:eastAsia="ＭＳ ゴシック" w:hAnsi="ＭＳ ゴシック" w:hint="eastAsia"/>
                <w:b/>
                <w:color w:val="000000"/>
                <w:sz w:val="24"/>
                <w:szCs w:val="24"/>
              </w:rPr>
              <w:t>家賃等の収納に関する業務</w:t>
            </w:r>
            <w:r w:rsidRPr="00B20895">
              <w:rPr>
                <w:rFonts w:ascii="ＭＳ ゴシック" w:eastAsia="ＭＳ ゴシック" w:hAnsi="ＭＳ ゴシック" w:hint="eastAsia"/>
                <w:color w:val="000000"/>
                <w:sz w:val="24"/>
                <w:szCs w:val="24"/>
              </w:rPr>
              <w:t>」について、補足的に説明</w:t>
            </w:r>
            <w:r w:rsidR="00D41E8F">
              <w:rPr>
                <w:rFonts w:ascii="ＭＳ ゴシック" w:eastAsia="ＭＳ ゴシック" w:hAnsi="ＭＳ ゴシック" w:hint="eastAsia"/>
                <w:color w:val="000000"/>
                <w:sz w:val="24"/>
                <w:szCs w:val="24"/>
              </w:rPr>
              <w:t>する</w:t>
            </w:r>
            <w:r w:rsidRPr="00B20895">
              <w:rPr>
                <w:rFonts w:ascii="ＭＳ ゴシック" w:eastAsia="ＭＳ ゴシック" w:hAnsi="ＭＳ ゴシック" w:hint="eastAsia"/>
                <w:color w:val="000000"/>
                <w:sz w:val="24"/>
                <w:szCs w:val="24"/>
              </w:rPr>
              <w:t>ものです。</w:t>
            </w:r>
          </w:p>
        </w:tc>
      </w:tr>
    </w:tbl>
    <w:p w14:paraId="112F29BD" w14:textId="77777777" w:rsidR="00893DEE" w:rsidRPr="00D41E8F" w:rsidRDefault="00893DEE" w:rsidP="00893DEE">
      <w:pPr>
        <w:pStyle w:val="a3"/>
        <w:wordWrap/>
        <w:spacing w:line="240" w:lineRule="auto"/>
        <w:ind w:leftChars="100" w:left="410" w:hangingChars="100" w:hanging="200"/>
        <w:rPr>
          <w:rFonts w:ascii="ＭＳ ゴシック" w:eastAsia="ＭＳ ゴシック" w:hAnsi="ＭＳ ゴシック"/>
          <w:color w:val="000000"/>
          <w:sz w:val="20"/>
          <w:szCs w:val="20"/>
        </w:rPr>
      </w:pPr>
      <w:bookmarkStart w:id="2" w:name="_Toc298227402"/>
    </w:p>
    <w:p w14:paraId="59610296" w14:textId="77777777" w:rsidR="00641660" w:rsidRPr="00B20895" w:rsidRDefault="00641660" w:rsidP="00893DEE">
      <w:pPr>
        <w:pStyle w:val="a3"/>
        <w:wordWrap/>
        <w:spacing w:line="240" w:lineRule="auto"/>
        <w:ind w:leftChars="100" w:left="410" w:hangingChars="100" w:hanging="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w:t>
      </w:r>
      <w:r w:rsidR="00B16740">
        <w:rPr>
          <w:rFonts w:ascii="ＭＳ ゴシック" w:eastAsia="ＭＳ ゴシック" w:hAnsi="ＭＳ ゴシック" w:hint="eastAsia"/>
          <w:color w:val="000000"/>
          <w:sz w:val="20"/>
          <w:szCs w:val="20"/>
        </w:rPr>
        <w:t>市営</w:t>
      </w:r>
      <w:r w:rsidRPr="00B20895">
        <w:rPr>
          <w:rFonts w:ascii="ＭＳ ゴシック" w:eastAsia="ＭＳ ゴシック" w:hAnsi="ＭＳ ゴシック" w:hint="eastAsia"/>
          <w:color w:val="000000"/>
          <w:sz w:val="20"/>
          <w:szCs w:val="20"/>
        </w:rPr>
        <w:t>住宅は、</w:t>
      </w:r>
      <w:r w:rsidR="00855061">
        <w:rPr>
          <w:rFonts w:ascii="ＭＳ ゴシック" w:eastAsia="ＭＳ ゴシック" w:hAnsi="ＭＳ ゴシック" w:hint="eastAsia"/>
          <w:color w:val="000000"/>
          <w:sz w:val="20"/>
          <w:szCs w:val="20"/>
        </w:rPr>
        <w:t>公営住宅法（以下「法」という。）</w:t>
      </w:r>
      <w:r w:rsidR="00B16740">
        <w:rPr>
          <w:rFonts w:ascii="ＭＳ ゴシック" w:eastAsia="ＭＳ ゴシック" w:hAnsi="ＭＳ ゴシック" w:hint="eastAsia"/>
          <w:color w:val="000000"/>
          <w:sz w:val="20"/>
          <w:szCs w:val="20"/>
        </w:rPr>
        <w:t>や住宅地区改良法など</w:t>
      </w:r>
      <w:r w:rsidR="00436F9E">
        <w:rPr>
          <w:rFonts w:ascii="ＭＳ ゴシック" w:eastAsia="ＭＳ ゴシック" w:hAnsi="ＭＳ ゴシック" w:hint="eastAsia"/>
          <w:color w:val="000000"/>
          <w:sz w:val="20"/>
          <w:szCs w:val="20"/>
        </w:rPr>
        <w:t>に基づき管理</w:t>
      </w:r>
      <w:r w:rsidR="005873AE">
        <w:rPr>
          <w:rFonts w:ascii="ＭＳ ゴシック" w:eastAsia="ＭＳ ゴシック" w:hAnsi="ＭＳ ゴシック" w:hint="eastAsia"/>
          <w:color w:val="000000"/>
          <w:sz w:val="20"/>
          <w:szCs w:val="20"/>
        </w:rPr>
        <w:t>・運営される</w:t>
      </w:r>
      <w:r w:rsidRPr="00B20895">
        <w:rPr>
          <w:rFonts w:ascii="ＭＳ ゴシック" w:eastAsia="ＭＳ ゴシック" w:hAnsi="ＭＳ ゴシック" w:hint="eastAsia"/>
          <w:color w:val="000000"/>
          <w:sz w:val="20"/>
          <w:szCs w:val="20"/>
        </w:rPr>
        <w:t>地方自治法に定められた公の施設です。</w:t>
      </w:r>
      <w:r w:rsidR="00E8229F">
        <w:rPr>
          <w:rFonts w:ascii="ＭＳ ゴシック" w:eastAsia="ＭＳ ゴシック" w:hAnsi="ＭＳ ゴシック" w:hint="eastAsia"/>
          <w:color w:val="000000"/>
          <w:sz w:val="20"/>
          <w:szCs w:val="20"/>
        </w:rPr>
        <w:t>地方自治法において、公の施設は</w:t>
      </w:r>
      <w:r w:rsidRPr="00B20895">
        <w:rPr>
          <w:rFonts w:ascii="ＭＳ ゴシック" w:eastAsia="ＭＳ ゴシック" w:hAnsi="ＭＳ ゴシック" w:hint="eastAsia"/>
          <w:color w:val="000000"/>
          <w:sz w:val="20"/>
          <w:szCs w:val="20"/>
        </w:rPr>
        <w:t>「その設置又は管理に関する事項は条例でこれを定めなければならない。」とされており、</w:t>
      </w:r>
      <w:r w:rsidR="00E8229F">
        <w:rPr>
          <w:rFonts w:ascii="ＭＳ ゴシック" w:eastAsia="ＭＳ ゴシック" w:hAnsi="ＭＳ ゴシック" w:hint="eastAsia"/>
          <w:color w:val="000000"/>
          <w:sz w:val="20"/>
          <w:szCs w:val="20"/>
        </w:rPr>
        <w:t>門真</w:t>
      </w:r>
      <w:r w:rsidR="005873AE">
        <w:rPr>
          <w:rFonts w:ascii="ＭＳ ゴシック" w:eastAsia="ＭＳ ゴシック" w:hAnsi="ＭＳ ゴシック" w:hint="eastAsia"/>
          <w:color w:val="000000"/>
          <w:sz w:val="20"/>
          <w:szCs w:val="20"/>
        </w:rPr>
        <w:t>市</w:t>
      </w:r>
      <w:r w:rsidR="00893DEE">
        <w:rPr>
          <w:rFonts w:ascii="ＭＳ ゴシック" w:eastAsia="ＭＳ ゴシック" w:hAnsi="ＭＳ ゴシック" w:hint="eastAsia"/>
          <w:color w:val="000000"/>
          <w:sz w:val="20"/>
          <w:szCs w:val="20"/>
        </w:rPr>
        <w:t>ではこの規定に基づき</w:t>
      </w:r>
      <w:r w:rsidR="00310385">
        <w:rPr>
          <w:rFonts w:ascii="ＭＳ ゴシック" w:eastAsia="ＭＳ ゴシック" w:hAnsi="ＭＳ ゴシック" w:hint="eastAsia"/>
          <w:color w:val="000000"/>
          <w:sz w:val="20"/>
          <w:szCs w:val="20"/>
        </w:rPr>
        <w:t>門真市営</w:t>
      </w:r>
      <w:r w:rsidRPr="00B20895">
        <w:rPr>
          <w:rFonts w:ascii="ＭＳ ゴシック" w:eastAsia="ＭＳ ゴシック" w:hAnsi="ＭＳ ゴシック" w:hint="eastAsia"/>
          <w:color w:val="000000"/>
          <w:sz w:val="20"/>
          <w:szCs w:val="20"/>
        </w:rPr>
        <w:t>住宅条例</w:t>
      </w:r>
      <w:r w:rsidR="00893DEE">
        <w:rPr>
          <w:rFonts w:ascii="ＭＳ ゴシック" w:eastAsia="ＭＳ ゴシック" w:hAnsi="ＭＳ ゴシック" w:hint="eastAsia"/>
          <w:color w:val="000000"/>
          <w:sz w:val="20"/>
          <w:szCs w:val="20"/>
        </w:rPr>
        <w:t>（以下「条例」という。）</w:t>
      </w:r>
      <w:r w:rsidRPr="00B20895">
        <w:rPr>
          <w:rFonts w:ascii="ＭＳ ゴシック" w:eastAsia="ＭＳ ゴシック" w:hAnsi="ＭＳ ゴシック" w:hint="eastAsia"/>
          <w:color w:val="000000"/>
          <w:sz w:val="20"/>
          <w:szCs w:val="20"/>
        </w:rPr>
        <w:t>及び</w:t>
      </w:r>
      <w:r w:rsidR="00310385">
        <w:rPr>
          <w:rFonts w:ascii="ＭＳ ゴシック" w:eastAsia="ＭＳ ゴシック" w:hAnsi="ＭＳ ゴシック" w:hint="eastAsia"/>
          <w:color w:val="000000"/>
          <w:sz w:val="20"/>
          <w:szCs w:val="20"/>
        </w:rPr>
        <w:t>門真市営</w:t>
      </w:r>
      <w:r w:rsidRPr="00B20895">
        <w:rPr>
          <w:rFonts w:ascii="ＭＳ ゴシック" w:eastAsia="ＭＳ ゴシック" w:hAnsi="ＭＳ ゴシック" w:hint="eastAsia"/>
          <w:color w:val="000000"/>
          <w:sz w:val="20"/>
          <w:szCs w:val="20"/>
        </w:rPr>
        <w:t>住宅条例施行規則</w:t>
      </w:r>
      <w:r w:rsidR="00893DEE">
        <w:rPr>
          <w:rFonts w:ascii="ＭＳ ゴシック" w:eastAsia="ＭＳ ゴシック" w:hAnsi="ＭＳ ゴシック" w:hint="eastAsia"/>
          <w:color w:val="000000"/>
          <w:sz w:val="20"/>
          <w:szCs w:val="20"/>
        </w:rPr>
        <w:t>（以下「規則」という。）</w:t>
      </w:r>
      <w:r w:rsidRPr="00B20895">
        <w:rPr>
          <w:rFonts w:ascii="ＭＳ ゴシック" w:eastAsia="ＭＳ ゴシック" w:hAnsi="ＭＳ ゴシック" w:hint="eastAsia"/>
          <w:color w:val="000000"/>
          <w:sz w:val="20"/>
          <w:szCs w:val="20"/>
        </w:rPr>
        <w:t>を制定してい</w:t>
      </w:r>
      <w:r w:rsidR="00E8229F">
        <w:rPr>
          <w:rFonts w:ascii="ＭＳ ゴシック" w:eastAsia="ＭＳ ゴシック" w:hAnsi="ＭＳ ゴシック" w:hint="eastAsia"/>
          <w:color w:val="000000"/>
          <w:sz w:val="20"/>
          <w:szCs w:val="20"/>
        </w:rPr>
        <w:t>るほか、</w:t>
      </w:r>
      <w:r w:rsidRPr="00B20895">
        <w:rPr>
          <w:rFonts w:ascii="ＭＳ ゴシック" w:eastAsia="ＭＳ ゴシック" w:hAnsi="ＭＳ ゴシック" w:hint="eastAsia"/>
          <w:color w:val="000000"/>
          <w:sz w:val="20"/>
          <w:szCs w:val="20"/>
        </w:rPr>
        <w:t>それぞれの実務については「要綱」</w:t>
      </w:r>
      <w:r w:rsidR="00E8229F">
        <w:rPr>
          <w:rFonts w:ascii="ＭＳ ゴシック" w:eastAsia="ＭＳ ゴシック" w:hAnsi="ＭＳ ゴシック" w:hint="eastAsia"/>
          <w:color w:val="000000"/>
          <w:sz w:val="20"/>
          <w:szCs w:val="20"/>
        </w:rPr>
        <w:t>及び「要領」</w:t>
      </w:r>
      <w:r w:rsidR="0008730A">
        <w:rPr>
          <w:rFonts w:ascii="ＭＳ ゴシック" w:eastAsia="ＭＳ ゴシック" w:hAnsi="ＭＳ ゴシック" w:hint="eastAsia"/>
          <w:color w:val="000000"/>
          <w:sz w:val="20"/>
          <w:szCs w:val="20"/>
        </w:rPr>
        <w:t>等</w:t>
      </w:r>
      <w:r w:rsidRPr="00B20895">
        <w:rPr>
          <w:rFonts w:ascii="ＭＳ ゴシック" w:eastAsia="ＭＳ ゴシック" w:hAnsi="ＭＳ ゴシック" w:hint="eastAsia"/>
          <w:color w:val="000000"/>
          <w:sz w:val="20"/>
          <w:szCs w:val="20"/>
        </w:rPr>
        <w:t>を制定しています。</w:t>
      </w:r>
    </w:p>
    <w:p w14:paraId="79AD26E8" w14:textId="77777777" w:rsidR="00641660" w:rsidRDefault="00641660" w:rsidP="00254127">
      <w:pPr>
        <w:pStyle w:val="a3"/>
        <w:wordWrap/>
        <w:spacing w:line="240" w:lineRule="auto"/>
        <w:outlineLvl w:val="0"/>
        <w:rPr>
          <w:rFonts w:ascii="ＭＳ ゴシック" w:eastAsia="ＭＳ ゴシック" w:hAnsi="ＭＳ ゴシック"/>
          <w:color w:val="000000"/>
          <w:sz w:val="20"/>
          <w:szCs w:val="20"/>
        </w:rPr>
      </w:pPr>
    </w:p>
    <w:p w14:paraId="02BA7A23" w14:textId="79E7CC26" w:rsidR="00B16740" w:rsidRDefault="00B16740" w:rsidP="00B16740">
      <w:pPr>
        <w:pStyle w:val="a3"/>
        <w:wordWrap/>
        <w:spacing w:line="240" w:lineRule="auto"/>
        <w:ind w:left="400" w:hangingChars="200" w:hanging="400"/>
        <w:outlineLvl w:val="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w:t>
      </w:r>
      <w:bookmarkStart w:id="3" w:name="_Toc43106076"/>
      <w:r w:rsidRPr="00C272CB">
        <w:rPr>
          <w:rFonts w:ascii="ＭＳ ゴシック" w:eastAsia="ＭＳ ゴシック" w:hAnsi="ＭＳ ゴシック" w:hint="eastAsia"/>
          <w:color w:val="000000"/>
          <w:sz w:val="20"/>
          <w:szCs w:val="20"/>
        </w:rPr>
        <w:t>※門真市の管理する市</w:t>
      </w:r>
      <w:r w:rsidRPr="00DC6D9B">
        <w:rPr>
          <w:rFonts w:ascii="ＭＳ ゴシック" w:hAnsi="ＭＳ ゴシック" w:hint="eastAsia"/>
          <w:sz w:val="20"/>
          <w:rPrChange w:id="4" w:author="作成者">
            <w:rPr>
              <w:rFonts w:ascii="ＭＳ ゴシック" w:hAnsi="ＭＳ ゴシック" w:hint="eastAsia"/>
              <w:color w:val="000000"/>
              <w:sz w:val="20"/>
            </w:rPr>
          </w:rPrChange>
        </w:rPr>
        <w:t>営住宅には、従来から市が建設及び管理を行っている既存の市営住宅（以下「既存住宅」という。）と、</w:t>
      </w:r>
      <w:r>
        <w:rPr>
          <w:rFonts w:ascii="ＭＳ ゴシック" w:eastAsia="ＭＳ ゴシック" w:hAnsi="ＭＳ ゴシック" w:hint="eastAsia"/>
          <w:color w:val="000000"/>
          <w:sz w:val="20"/>
          <w:szCs w:val="20"/>
        </w:rPr>
        <w:t>平成31年</w:t>
      </w:r>
      <w:r w:rsidR="00030439" w:rsidRPr="00DC6D9B">
        <w:rPr>
          <w:rFonts w:ascii="ＭＳ ゴシック" w:hAnsi="ＭＳ ゴシック" w:hint="eastAsia"/>
          <w:sz w:val="20"/>
          <w:rPrChange w:id="5" w:author="作成者">
            <w:rPr>
              <w:rFonts w:ascii="ＭＳ ゴシック" w:hAnsi="ＭＳ ゴシック" w:hint="eastAsia"/>
              <w:color w:val="000000"/>
              <w:sz w:val="20"/>
            </w:rPr>
          </w:rPrChange>
        </w:rPr>
        <w:t>４月</w:t>
      </w:r>
      <w:r w:rsidR="00030439" w:rsidRPr="00C272CB">
        <w:rPr>
          <w:rFonts w:ascii="ＭＳ ゴシック" w:eastAsia="ＭＳ ゴシック" w:hAnsi="ＭＳ ゴシック" w:hint="eastAsia"/>
          <w:sz w:val="20"/>
          <w:szCs w:val="20"/>
        </w:rPr>
        <w:t>１日</w:t>
      </w:r>
      <w:r w:rsidRPr="00DC6D9B">
        <w:rPr>
          <w:rFonts w:ascii="ＭＳ ゴシック" w:hAnsi="ＭＳ ゴシック" w:hint="eastAsia"/>
          <w:sz w:val="20"/>
          <w:rPrChange w:id="6" w:author="作成者">
            <w:rPr>
              <w:rFonts w:ascii="ＭＳ ゴシック" w:hAnsi="ＭＳ ゴシック" w:hint="eastAsia"/>
              <w:color w:val="000000"/>
              <w:sz w:val="20"/>
            </w:rPr>
          </w:rPrChange>
        </w:rPr>
        <w:t>に大阪府より移管を</w:t>
      </w:r>
      <w:r>
        <w:rPr>
          <w:rFonts w:ascii="ＭＳ ゴシック" w:eastAsia="ＭＳ ゴシック" w:hAnsi="ＭＳ ゴシック" w:hint="eastAsia"/>
          <w:color w:val="000000"/>
          <w:sz w:val="20"/>
          <w:szCs w:val="20"/>
        </w:rPr>
        <w:t>受けた</w:t>
      </w:r>
      <w:r w:rsidRPr="00DC6D9B">
        <w:rPr>
          <w:rFonts w:ascii="ＭＳ ゴシック" w:hAnsi="ＭＳ ゴシック" w:hint="eastAsia"/>
          <w:sz w:val="20"/>
          <w:rPrChange w:id="7" w:author="作成者">
            <w:rPr>
              <w:rFonts w:ascii="ＭＳ ゴシック" w:hAnsi="ＭＳ ゴシック" w:hint="eastAsia"/>
              <w:color w:val="000000"/>
              <w:sz w:val="20"/>
            </w:rPr>
          </w:rPrChange>
        </w:rPr>
        <w:t>旧府営住宅（以下「移管住宅」という。）があります。既存住宅と移管住宅では、管理制度が一部異なることから事務の取扱いについても異なる場合がありますので、注意してください。</w:t>
      </w:r>
      <w:bookmarkEnd w:id="3"/>
    </w:p>
    <w:p w14:paraId="46EC3AE6" w14:textId="77777777" w:rsidR="00B16740" w:rsidRPr="00B16740" w:rsidRDefault="00B16740" w:rsidP="00254127">
      <w:pPr>
        <w:pStyle w:val="a3"/>
        <w:wordWrap/>
        <w:spacing w:line="240" w:lineRule="auto"/>
        <w:outlineLvl w:val="0"/>
        <w:rPr>
          <w:rFonts w:ascii="ＭＳ ゴシック" w:eastAsia="ＭＳ ゴシック" w:hAnsi="ＭＳ ゴシック"/>
          <w:color w:val="000000"/>
          <w:sz w:val="20"/>
          <w:szCs w:val="20"/>
        </w:rPr>
      </w:pPr>
    </w:p>
    <w:p w14:paraId="6F9C6D82" w14:textId="77777777" w:rsidR="00931601" w:rsidRPr="00B20895" w:rsidRDefault="00931601" w:rsidP="005755F7">
      <w:pPr>
        <w:pStyle w:val="1"/>
      </w:pPr>
      <w:bookmarkStart w:id="8" w:name="_Toc43106077"/>
      <w:r w:rsidRPr="00B20895">
        <w:rPr>
          <w:rFonts w:hint="eastAsia"/>
        </w:rPr>
        <w:t>■募集業務について</w:t>
      </w:r>
      <w:bookmarkEnd w:id="8"/>
    </w:p>
    <w:p w14:paraId="5F2210E8" w14:textId="4EAA9CCE" w:rsidR="00931601" w:rsidRPr="00B20895" w:rsidRDefault="00931601" w:rsidP="00931601">
      <w:pPr>
        <w:pStyle w:val="a3"/>
        <w:wordWrap/>
        <w:spacing w:line="240" w:lineRule="auto"/>
        <w:ind w:leftChars="100" w:left="410" w:rightChars="-53" w:right="-111"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「入居者の公募並びに入居及び退去の手続きに関する業務」、「(1)募集業務」のうち、「ア　募集業務」の募集方法及び時期は以下のとおりです。</w:t>
      </w:r>
    </w:p>
    <w:p w14:paraId="0F0E267D" w14:textId="00351795" w:rsidR="00931601" w:rsidRPr="00B20895" w:rsidRDefault="00931601" w:rsidP="00931601">
      <w:pPr>
        <w:pStyle w:val="a3"/>
        <w:wordWrap/>
        <w:spacing w:line="240" w:lineRule="auto"/>
        <w:ind w:leftChars="100" w:left="410" w:rightChars="-53" w:right="-111"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現在の主な業務内容を前提に記載しています。</w:t>
      </w:r>
      <w:r w:rsidR="005873AE">
        <w:rPr>
          <w:rFonts w:ascii="ＭＳ ゴシック" w:eastAsia="ＭＳ ゴシック" w:hAnsi="ＭＳ ゴシック" w:hint="eastAsia"/>
          <w:color w:val="000000"/>
          <w:sz w:val="20"/>
          <w:szCs w:val="20"/>
        </w:rPr>
        <w:t>市営住宅</w:t>
      </w:r>
      <w:r w:rsidRPr="00B20895">
        <w:rPr>
          <w:rFonts w:ascii="ＭＳ ゴシック" w:eastAsia="ＭＳ ゴシック" w:hAnsi="ＭＳ ゴシック" w:hint="eastAsia"/>
          <w:color w:val="000000"/>
          <w:sz w:val="20"/>
          <w:szCs w:val="20"/>
        </w:rPr>
        <w:t>の業務改善等の観点から、</w:t>
      </w:r>
      <w:r w:rsidR="00027C8B">
        <w:rPr>
          <w:rFonts w:ascii="ＭＳ ゴシック" w:eastAsia="ＭＳ ゴシック" w:hAnsi="ＭＳ ゴシック" w:hint="eastAsia"/>
          <w:color w:val="000000"/>
          <w:sz w:val="20"/>
          <w:szCs w:val="20"/>
        </w:rPr>
        <w:t>令和</w:t>
      </w:r>
      <w:r w:rsidR="003032B0">
        <w:rPr>
          <w:rFonts w:ascii="ＭＳ ゴシック" w:eastAsia="ＭＳ ゴシック" w:hAnsi="ＭＳ ゴシック" w:hint="eastAsia"/>
          <w:color w:val="000000"/>
          <w:sz w:val="20"/>
          <w:szCs w:val="20"/>
        </w:rPr>
        <w:t>８</w:t>
      </w:r>
      <w:r w:rsidRPr="00D90E3F">
        <w:rPr>
          <w:rFonts w:ascii="ＭＳ ゴシック" w:eastAsia="ＭＳ ゴシック" w:hAnsi="ＭＳ ゴシック" w:hint="eastAsia"/>
          <w:sz w:val="20"/>
          <w:szCs w:val="20"/>
        </w:rPr>
        <w:t>年</w:t>
      </w:r>
      <w:r w:rsidRPr="00B20895">
        <w:rPr>
          <w:rFonts w:ascii="ＭＳ ゴシック" w:eastAsia="ＭＳ ゴシック" w:hAnsi="ＭＳ ゴシック" w:hint="eastAsia"/>
          <w:color w:val="000000"/>
          <w:sz w:val="20"/>
          <w:szCs w:val="20"/>
        </w:rPr>
        <w:t>度以降で変更する場合があります。</w:t>
      </w:r>
    </w:p>
    <w:p w14:paraId="55D05C61" w14:textId="77777777" w:rsidR="00931601" w:rsidRPr="00B20895" w:rsidRDefault="00931601" w:rsidP="00931601">
      <w:pPr>
        <w:pStyle w:val="a3"/>
        <w:wordWrap/>
        <w:spacing w:line="240" w:lineRule="auto"/>
        <w:outlineLvl w:val="1"/>
        <w:rPr>
          <w:rFonts w:ascii="ＭＳ ゴシック" w:eastAsia="ＭＳ ゴシック" w:hAnsi="ＭＳ ゴシック"/>
          <w:color w:val="000000"/>
          <w:sz w:val="20"/>
          <w:szCs w:val="20"/>
        </w:rPr>
      </w:pPr>
    </w:p>
    <w:p w14:paraId="3574D838" w14:textId="77777777" w:rsidR="00931601" w:rsidRPr="00B20895" w:rsidRDefault="00931601" w:rsidP="005755F7">
      <w:pPr>
        <w:pStyle w:val="af3"/>
      </w:pPr>
      <w:bookmarkStart w:id="9" w:name="_Toc43106078"/>
      <w:r w:rsidRPr="00B20895">
        <w:rPr>
          <w:rFonts w:hint="eastAsia"/>
        </w:rPr>
        <w:t>【募集方法及び時期について】</w:t>
      </w:r>
      <w:bookmarkEnd w:id="9"/>
    </w:p>
    <w:p w14:paraId="5E97B428" w14:textId="77777777" w:rsidR="00931601" w:rsidRPr="00B20895" w:rsidRDefault="00931601" w:rsidP="00931601">
      <w:pPr>
        <w:ind w:leftChars="200" w:left="420" w:firstLineChars="100" w:firstLine="20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各種募集についての申込資格等については、条例、</w:t>
      </w:r>
      <w:r w:rsidR="000753DD">
        <w:rPr>
          <w:rFonts w:ascii="ＭＳ ゴシック" w:eastAsia="ＭＳ ゴシック" w:hAnsi="ＭＳ ゴシック" w:hint="eastAsia"/>
          <w:color w:val="000000"/>
          <w:sz w:val="20"/>
          <w:szCs w:val="20"/>
        </w:rPr>
        <w:t>規則</w:t>
      </w:r>
      <w:r w:rsidRPr="00B20895">
        <w:rPr>
          <w:rFonts w:ascii="ＭＳ ゴシック" w:eastAsia="ＭＳ ゴシック" w:hAnsi="ＭＳ ゴシック" w:hint="eastAsia"/>
          <w:color w:val="000000"/>
          <w:sz w:val="20"/>
          <w:szCs w:val="20"/>
        </w:rPr>
        <w:t>、要綱及び募集案内などの内容を十分理解の上、業務を行うと</w:t>
      </w:r>
      <w:r w:rsidR="00E8229F">
        <w:rPr>
          <w:rFonts w:ascii="ＭＳ ゴシック" w:eastAsia="ＭＳ ゴシック" w:hAnsi="ＭＳ ゴシック" w:hint="eastAsia"/>
          <w:color w:val="000000"/>
          <w:sz w:val="20"/>
          <w:szCs w:val="20"/>
        </w:rPr>
        <w:t>とも</w:t>
      </w:r>
      <w:r w:rsidRPr="00B20895">
        <w:rPr>
          <w:rFonts w:ascii="ＭＳ ゴシック" w:eastAsia="ＭＳ ゴシック" w:hAnsi="ＭＳ ゴシック" w:hint="eastAsia"/>
          <w:color w:val="000000"/>
          <w:sz w:val="20"/>
          <w:szCs w:val="20"/>
        </w:rPr>
        <w:t>に、</w:t>
      </w:r>
      <w:r w:rsidR="005873AE">
        <w:rPr>
          <w:rFonts w:ascii="ＭＳ ゴシック" w:eastAsia="ＭＳ ゴシック" w:hAnsi="ＭＳ ゴシック" w:hint="eastAsia"/>
          <w:color w:val="000000"/>
          <w:sz w:val="20"/>
          <w:szCs w:val="20"/>
        </w:rPr>
        <w:t>市民</w:t>
      </w:r>
      <w:r w:rsidRPr="00B20895">
        <w:rPr>
          <w:rFonts w:ascii="ＭＳ ゴシック" w:eastAsia="ＭＳ ゴシック" w:hAnsi="ＭＳ ゴシック" w:hint="eastAsia"/>
          <w:color w:val="000000"/>
          <w:sz w:val="20"/>
          <w:szCs w:val="20"/>
        </w:rPr>
        <w:t>からの</w:t>
      </w:r>
      <w:r w:rsidR="00893DEE">
        <w:rPr>
          <w:rFonts w:ascii="ＭＳ ゴシック" w:eastAsia="ＭＳ ゴシック" w:hAnsi="ＭＳ ゴシック" w:hint="eastAsia"/>
          <w:color w:val="000000"/>
          <w:sz w:val="20"/>
          <w:szCs w:val="20"/>
        </w:rPr>
        <w:t>問合せ</w:t>
      </w:r>
      <w:r w:rsidRPr="00B20895">
        <w:rPr>
          <w:rFonts w:ascii="ＭＳ ゴシック" w:eastAsia="ＭＳ ゴシック" w:hAnsi="ＭＳ ゴシック" w:hint="eastAsia"/>
          <w:color w:val="000000"/>
          <w:sz w:val="20"/>
          <w:szCs w:val="20"/>
        </w:rPr>
        <w:t>に対応</w:t>
      </w:r>
      <w:r w:rsidR="00E8229F">
        <w:rPr>
          <w:rFonts w:ascii="ＭＳ ゴシック" w:eastAsia="ＭＳ ゴシック" w:hAnsi="ＭＳ ゴシック" w:hint="eastAsia"/>
          <w:color w:val="000000"/>
          <w:sz w:val="20"/>
          <w:szCs w:val="20"/>
        </w:rPr>
        <w:t>してください</w:t>
      </w:r>
      <w:r w:rsidRPr="00B20895">
        <w:rPr>
          <w:rFonts w:ascii="ＭＳ ゴシック" w:eastAsia="ＭＳ ゴシック" w:hAnsi="ＭＳ ゴシック" w:hint="eastAsia"/>
          <w:color w:val="000000"/>
          <w:sz w:val="20"/>
          <w:szCs w:val="20"/>
        </w:rPr>
        <w:t>。</w:t>
      </w:r>
    </w:p>
    <w:p w14:paraId="7CE75E3C" w14:textId="77777777" w:rsidR="00931601" w:rsidRPr="00B20895" w:rsidRDefault="00931601" w:rsidP="00931601">
      <w:pPr>
        <w:ind w:firstLineChars="100" w:firstLine="200"/>
        <w:outlineLvl w:val="2"/>
        <w:rPr>
          <w:rFonts w:ascii="ＭＳ ゴシック" w:eastAsia="ＭＳ ゴシック" w:hAnsi="ＭＳ ゴシック"/>
          <w:color w:val="000000"/>
          <w:sz w:val="20"/>
          <w:szCs w:val="20"/>
          <w:bdr w:val="single" w:sz="4" w:space="0" w:color="auto"/>
        </w:rPr>
      </w:pPr>
    </w:p>
    <w:p w14:paraId="53171FBA" w14:textId="77777777" w:rsidR="00931601" w:rsidRPr="00B20895" w:rsidRDefault="00931601" w:rsidP="00931601">
      <w:pPr>
        <w:ind w:firstLineChars="100" w:firstLine="200"/>
        <w:outlineLvl w:val="2"/>
        <w:rPr>
          <w:rFonts w:ascii="ＭＳ ゴシック" w:eastAsia="ＭＳ ゴシック" w:hAnsi="ＭＳ ゴシック"/>
          <w:color w:val="000000"/>
          <w:sz w:val="20"/>
          <w:szCs w:val="20"/>
          <w:bdr w:val="single" w:sz="4" w:space="0" w:color="auto"/>
        </w:rPr>
      </w:pPr>
      <w:bookmarkStart w:id="10" w:name="_Toc43106079"/>
      <w:r w:rsidRPr="00B20895">
        <w:rPr>
          <w:rFonts w:ascii="ＭＳ ゴシック" w:eastAsia="ＭＳ ゴシック" w:hAnsi="ＭＳ ゴシック" w:hint="eastAsia"/>
          <w:color w:val="000000"/>
          <w:sz w:val="20"/>
          <w:szCs w:val="20"/>
          <w:bdr w:val="single" w:sz="4" w:space="0" w:color="auto"/>
        </w:rPr>
        <w:t>公営住宅</w:t>
      </w:r>
      <w:bookmarkEnd w:id="10"/>
    </w:p>
    <w:p w14:paraId="39290D32" w14:textId="77777777" w:rsidR="00931601" w:rsidRPr="00B20895" w:rsidRDefault="00931601" w:rsidP="005F154E">
      <w:pPr>
        <w:ind w:firstLineChars="300" w:firstLine="600"/>
        <w:outlineLvl w:val="2"/>
        <w:rPr>
          <w:rFonts w:ascii="ＭＳ ゴシック" w:eastAsia="ＭＳ ゴシック" w:hAnsi="ＭＳ ゴシック"/>
          <w:color w:val="000000"/>
          <w:sz w:val="20"/>
          <w:szCs w:val="20"/>
        </w:rPr>
      </w:pPr>
      <w:bookmarkStart w:id="11" w:name="_Toc43106080"/>
      <w:r w:rsidRPr="00B20895">
        <w:rPr>
          <w:rFonts w:ascii="ＭＳ ゴシック" w:eastAsia="ＭＳ ゴシック" w:hAnsi="ＭＳ ゴシック" w:hint="eastAsia"/>
          <w:color w:val="000000"/>
          <w:sz w:val="20"/>
          <w:szCs w:val="20"/>
        </w:rPr>
        <w:t>募集に際しては、寝室数や住宅の面積によって入居人数を定めています。</w:t>
      </w:r>
      <w:bookmarkEnd w:id="11"/>
    </w:p>
    <w:p w14:paraId="76EBFCD8" w14:textId="77777777" w:rsidR="00931601" w:rsidRPr="00B20895" w:rsidRDefault="0066415F" w:rsidP="005F154E">
      <w:pPr>
        <w:ind w:leftChars="200" w:left="420" w:firstLineChars="100" w:firstLine="200"/>
        <w:outlineLvl w:val="2"/>
        <w:rPr>
          <w:rFonts w:ascii="ＭＳ ゴシック" w:eastAsia="ＭＳ ゴシック" w:hAnsi="ＭＳ ゴシック"/>
          <w:color w:val="000000"/>
          <w:sz w:val="20"/>
          <w:szCs w:val="20"/>
        </w:rPr>
      </w:pPr>
      <w:bookmarkStart w:id="12" w:name="_Toc43106081"/>
      <w:r>
        <w:rPr>
          <w:rFonts w:ascii="ＭＳ ゴシック" w:eastAsia="ＭＳ ゴシック" w:hAnsi="ＭＳ ゴシック" w:hint="eastAsia"/>
          <w:color w:val="000000"/>
          <w:sz w:val="20"/>
          <w:szCs w:val="20"/>
        </w:rPr>
        <w:t>空</w:t>
      </w:r>
      <w:r w:rsidR="00931601" w:rsidRPr="00B20895">
        <w:rPr>
          <w:rFonts w:ascii="ＭＳ ゴシック" w:eastAsia="ＭＳ ゴシック" w:hAnsi="ＭＳ ゴシック" w:hint="eastAsia"/>
          <w:color w:val="000000"/>
          <w:sz w:val="20"/>
          <w:szCs w:val="20"/>
        </w:rPr>
        <w:t>家状況を常時把握し、</w:t>
      </w:r>
      <w:r w:rsidR="005873AE">
        <w:rPr>
          <w:rFonts w:ascii="ＭＳ ゴシック" w:eastAsia="ＭＳ ゴシック" w:hAnsi="ＭＳ ゴシック" w:hint="eastAsia"/>
          <w:color w:val="000000"/>
          <w:sz w:val="20"/>
          <w:szCs w:val="20"/>
        </w:rPr>
        <w:t>市</w:t>
      </w:r>
      <w:r w:rsidR="00931601" w:rsidRPr="00B20895">
        <w:rPr>
          <w:rFonts w:ascii="ＭＳ ゴシック" w:eastAsia="ＭＳ ゴシック" w:hAnsi="ＭＳ ゴシック" w:hint="eastAsia"/>
          <w:color w:val="000000"/>
          <w:sz w:val="20"/>
          <w:szCs w:val="20"/>
        </w:rPr>
        <w:t>からの問合せに対して速やかに回答</w:t>
      </w:r>
      <w:r w:rsidR="00E8229F">
        <w:rPr>
          <w:rFonts w:ascii="ＭＳ ゴシック" w:eastAsia="ＭＳ ゴシック" w:hAnsi="ＭＳ ゴシック" w:hint="eastAsia"/>
          <w:color w:val="000000"/>
          <w:sz w:val="20"/>
          <w:szCs w:val="20"/>
        </w:rPr>
        <w:t>してください</w:t>
      </w:r>
      <w:r w:rsidR="00931601" w:rsidRPr="00B20895">
        <w:rPr>
          <w:rFonts w:ascii="ＭＳ ゴシック" w:eastAsia="ＭＳ ゴシック" w:hAnsi="ＭＳ ゴシック" w:hint="eastAsia"/>
          <w:color w:val="000000"/>
          <w:sz w:val="20"/>
          <w:szCs w:val="20"/>
        </w:rPr>
        <w:t>。</w:t>
      </w:r>
      <w:r w:rsidR="00E8229F">
        <w:rPr>
          <w:rFonts w:ascii="ＭＳ ゴシック" w:eastAsia="ＭＳ ゴシック" w:hAnsi="ＭＳ ゴシック" w:hint="eastAsia"/>
          <w:color w:val="000000"/>
          <w:sz w:val="20"/>
          <w:szCs w:val="20"/>
        </w:rPr>
        <w:t>また、</w:t>
      </w:r>
      <w:r w:rsidR="005873AE">
        <w:rPr>
          <w:rFonts w:ascii="ＭＳ ゴシック" w:eastAsia="ＭＳ ゴシック" w:hAnsi="ＭＳ ゴシック" w:hint="eastAsia"/>
          <w:color w:val="000000"/>
          <w:sz w:val="20"/>
          <w:szCs w:val="20"/>
        </w:rPr>
        <w:t>市</w:t>
      </w:r>
      <w:r w:rsidR="00931601" w:rsidRPr="00B20895">
        <w:rPr>
          <w:rFonts w:ascii="ＭＳ ゴシック" w:eastAsia="ＭＳ ゴシック" w:hAnsi="ＭＳ ゴシック" w:hint="eastAsia"/>
          <w:color w:val="000000"/>
          <w:sz w:val="20"/>
          <w:szCs w:val="20"/>
        </w:rPr>
        <w:t>からの指示</w:t>
      </w:r>
      <w:r w:rsidR="00E8229F">
        <w:rPr>
          <w:rFonts w:ascii="ＭＳ ゴシック" w:eastAsia="ＭＳ ゴシック" w:hAnsi="ＭＳ ゴシック" w:hint="eastAsia"/>
          <w:color w:val="000000"/>
          <w:sz w:val="20"/>
          <w:szCs w:val="20"/>
        </w:rPr>
        <w:t>に従い</w:t>
      </w:r>
      <w:r w:rsidR="00931601" w:rsidRPr="00B20895">
        <w:rPr>
          <w:rFonts w:ascii="ＭＳ ゴシック" w:eastAsia="ＭＳ ゴシック" w:hAnsi="ＭＳ ゴシック" w:hint="eastAsia"/>
          <w:color w:val="000000"/>
          <w:sz w:val="20"/>
          <w:szCs w:val="20"/>
        </w:rPr>
        <w:t>、</w:t>
      </w:r>
      <w:r>
        <w:rPr>
          <w:rFonts w:ascii="ＭＳ ゴシック" w:eastAsia="ＭＳ ゴシック" w:hAnsi="ＭＳ ゴシック" w:hint="eastAsia"/>
          <w:color w:val="000000"/>
          <w:sz w:val="20"/>
          <w:szCs w:val="20"/>
        </w:rPr>
        <w:t>空</w:t>
      </w:r>
      <w:r w:rsidR="00931601" w:rsidRPr="00B20895">
        <w:rPr>
          <w:rFonts w:ascii="ＭＳ ゴシック" w:eastAsia="ＭＳ ゴシック" w:hAnsi="ＭＳ ゴシック" w:hint="eastAsia"/>
          <w:color w:val="000000"/>
          <w:sz w:val="20"/>
          <w:szCs w:val="20"/>
        </w:rPr>
        <w:t>家募集等に係るデータを</w:t>
      </w:r>
      <w:r w:rsidR="00E8229F">
        <w:rPr>
          <w:rFonts w:ascii="ＭＳ ゴシック" w:eastAsia="ＭＳ ゴシック" w:hAnsi="ＭＳ ゴシック" w:hint="eastAsia"/>
          <w:color w:val="000000"/>
          <w:sz w:val="20"/>
          <w:szCs w:val="20"/>
        </w:rPr>
        <w:t>住宅管理</w:t>
      </w:r>
      <w:r w:rsidR="00931601" w:rsidRPr="00B20895">
        <w:rPr>
          <w:rFonts w:ascii="ＭＳ ゴシック" w:eastAsia="ＭＳ ゴシック" w:hAnsi="ＭＳ ゴシック" w:hint="eastAsia"/>
          <w:color w:val="000000"/>
          <w:sz w:val="20"/>
          <w:szCs w:val="20"/>
        </w:rPr>
        <w:t>システム</w:t>
      </w:r>
      <w:r w:rsidR="00E8229F">
        <w:rPr>
          <w:rFonts w:ascii="ＭＳ ゴシック" w:eastAsia="ＭＳ ゴシック" w:hAnsi="ＭＳ ゴシック" w:hint="eastAsia"/>
          <w:color w:val="000000"/>
          <w:sz w:val="20"/>
          <w:szCs w:val="20"/>
        </w:rPr>
        <w:t>に</w:t>
      </w:r>
      <w:r w:rsidR="00931601" w:rsidRPr="00B20895">
        <w:rPr>
          <w:rFonts w:ascii="ＭＳ ゴシック" w:eastAsia="ＭＳ ゴシック" w:hAnsi="ＭＳ ゴシック" w:hint="eastAsia"/>
          <w:color w:val="000000"/>
          <w:sz w:val="20"/>
          <w:szCs w:val="20"/>
        </w:rPr>
        <w:t>入力</w:t>
      </w:r>
      <w:r w:rsidR="00E8229F">
        <w:rPr>
          <w:rFonts w:ascii="ＭＳ ゴシック" w:eastAsia="ＭＳ ゴシック" w:hAnsi="ＭＳ ゴシック" w:hint="eastAsia"/>
          <w:color w:val="000000"/>
          <w:sz w:val="20"/>
          <w:szCs w:val="20"/>
        </w:rPr>
        <w:t>してください</w:t>
      </w:r>
      <w:r w:rsidR="00931601" w:rsidRPr="00B20895">
        <w:rPr>
          <w:rFonts w:ascii="ＭＳ ゴシック" w:eastAsia="ＭＳ ゴシック" w:hAnsi="ＭＳ ゴシック" w:hint="eastAsia"/>
          <w:color w:val="000000"/>
          <w:sz w:val="20"/>
          <w:szCs w:val="20"/>
        </w:rPr>
        <w:t>。</w:t>
      </w:r>
      <w:bookmarkEnd w:id="12"/>
    </w:p>
    <w:p w14:paraId="564FE7D3" w14:textId="77777777" w:rsidR="00931601" w:rsidRPr="00B20895" w:rsidRDefault="005873AE" w:rsidP="005F154E">
      <w:pPr>
        <w:ind w:firstLineChars="300" w:firstLine="600"/>
        <w:outlineLvl w:val="2"/>
        <w:rPr>
          <w:rFonts w:ascii="ＭＳ ゴシック" w:eastAsia="ＭＳ ゴシック" w:hAnsi="ＭＳ ゴシック"/>
          <w:color w:val="000000"/>
          <w:sz w:val="20"/>
          <w:szCs w:val="20"/>
        </w:rPr>
      </w:pPr>
      <w:bookmarkStart w:id="13" w:name="_Toc43106082"/>
      <w:r>
        <w:rPr>
          <w:rFonts w:ascii="ＭＳ ゴシック" w:eastAsia="ＭＳ ゴシック" w:hAnsi="ＭＳ ゴシック" w:hint="eastAsia"/>
          <w:color w:val="000000"/>
          <w:sz w:val="20"/>
          <w:szCs w:val="20"/>
        </w:rPr>
        <w:t>市民</w:t>
      </w:r>
      <w:r w:rsidR="00931601" w:rsidRPr="00B20895">
        <w:rPr>
          <w:rFonts w:ascii="ＭＳ ゴシック" w:eastAsia="ＭＳ ゴシック" w:hAnsi="ＭＳ ゴシック" w:hint="eastAsia"/>
          <w:color w:val="000000"/>
          <w:sz w:val="20"/>
          <w:szCs w:val="20"/>
        </w:rPr>
        <w:t>からの問合せについては、募集の種類や時期、その内容を把握したうえで対応</w:t>
      </w:r>
      <w:r w:rsidR="00E8229F">
        <w:rPr>
          <w:rFonts w:ascii="ＭＳ ゴシック" w:eastAsia="ＭＳ ゴシック" w:hAnsi="ＭＳ ゴシック" w:hint="eastAsia"/>
          <w:color w:val="000000"/>
          <w:sz w:val="20"/>
          <w:szCs w:val="20"/>
        </w:rPr>
        <w:t>してください</w:t>
      </w:r>
      <w:r w:rsidR="00931601" w:rsidRPr="00B20895">
        <w:rPr>
          <w:rFonts w:ascii="ＭＳ ゴシック" w:eastAsia="ＭＳ ゴシック" w:hAnsi="ＭＳ ゴシック" w:hint="eastAsia"/>
          <w:color w:val="000000"/>
          <w:sz w:val="20"/>
          <w:szCs w:val="20"/>
        </w:rPr>
        <w:t>。</w:t>
      </w:r>
      <w:bookmarkEnd w:id="13"/>
    </w:p>
    <w:p w14:paraId="527D5F25" w14:textId="77777777" w:rsidR="00931601" w:rsidRPr="00B20895" w:rsidRDefault="00931601" w:rsidP="00931601">
      <w:pPr>
        <w:ind w:firstLineChars="200" w:firstLine="400"/>
        <w:outlineLvl w:val="2"/>
        <w:rPr>
          <w:rFonts w:ascii="ＭＳ ゴシック" w:eastAsia="ＭＳ ゴシック" w:hAnsi="ＭＳ ゴシック"/>
          <w:color w:val="000000"/>
          <w:sz w:val="20"/>
          <w:szCs w:val="20"/>
        </w:rPr>
      </w:pPr>
      <w:bookmarkStart w:id="14" w:name="_Toc43106083"/>
      <w:r w:rsidRPr="00B20895">
        <w:rPr>
          <w:rFonts w:ascii="ＭＳ ゴシック" w:eastAsia="ＭＳ ゴシック" w:hAnsi="ＭＳ ゴシック" w:hint="eastAsia"/>
          <w:color w:val="000000"/>
          <w:sz w:val="20"/>
          <w:szCs w:val="20"/>
        </w:rPr>
        <w:t>募集の種類には次のものがあり、概要は以下のとおりです。</w:t>
      </w:r>
      <w:bookmarkEnd w:id="14"/>
    </w:p>
    <w:p w14:paraId="2EB7F1F3"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p>
    <w:p w14:paraId="61C9B325" w14:textId="77777777" w:rsidR="00931601" w:rsidRPr="00B20895" w:rsidRDefault="00931601" w:rsidP="00931601">
      <w:pPr>
        <w:ind w:leftChars="100" w:left="210"/>
        <w:outlineLvl w:val="3"/>
        <w:rPr>
          <w:rFonts w:ascii="ＭＳ ゴシック" w:eastAsia="ＭＳ ゴシック" w:hAnsi="ＭＳ ゴシック"/>
          <w:strike/>
          <w:color w:val="000000"/>
          <w:sz w:val="20"/>
          <w:szCs w:val="20"/>
        </w:rPr>
      </w:pPr>
      <w:r w:rsidRPr="00B20895">
        <w:rPr>
          <w:rFonts w:ascii="ＭＳ ゴシック" w:eastAsia="ＭＳ ゴシック" w:hAnsi="ＭＳ ゴシック" w:hint="eastAsia"/>
          <w:color w:val="000000"/>
          <w:sz w:val="20"/>
          <w:szCs w:val="20"/>
        </w:rPr>
        <w:t>１　総合募集</w:t>
      </w:r>
    </w:p>
    <w:p w14:paraId="11EA714E" w14:textId="580CCCFC" w:rsidR="001820DF" w:rsidRDefault="00931601" w:rsidP="008A6CBC">
      <w:pPr>
        <w:ind w:leftChars="200" w:left="620" w:hangingChars="100" w:hanging="20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年</w:t>
      </w:r>
      <w:r w:rsidR="003032B0">
        <w:rPr>
          <w:rFonts w:ascii="ＭＳ ゴシック" w:eastAsia="ＭＳ ゴシック" w:hAnsi="ＭＳ ゴシック" w:hint="eastAsia"/>
          <w:color w:val="000000"/>
          <w:sz w:val="20"/>
          <w:szCs w:val="20"/>
        </w:rPr>
        <w:t>２</w:t>
      </w:r>
      <w:r w:rsidRPr="00B20895">
        <w:rPr>
          <w:rFonts w:ascii="ＭＳ ゴシック" w:eastAsia="ＭＳ ゴシック" w:hAnsi="ＭＳ ゴシック" w:hint="eastAsia"/>
          <w:color w:val="000000"/>
          <w:sz w:val="20"/>
          <w:szCs w:val="20"/>
        </w:rPr>
        <w:t>回</w:t>
      </w:r>
      <w:r w:rsidR="001820DF">
        <w:rPr>
          <w:rFonts w:ascii="ＭＳ ゴシック" w:eastAsia="ＭＳ ゴシック" w:hAnsi="ＭＳ ゴシック" w:hint="eastAsia"/>
          <w:color w:val="000000"/>
          <w:sz w:val="20"/>
          <w:szCs w:val="20"/>
        </w:rPr>
        <w:t>程度の</w:t>
      </w:r>
      <w:r w:rsidRPr="00B20895">
        <w:rPr>
          <w:rFonts w:ascii="ＭＳ ゴシック" w:eastAsia="ＭＳ ゴシック" w:hAnsi="ＭＳ ゴシック" w:hint="eastAsia"/>
          <w:color w:val="000000"/>
          <w:sz w:val="20"/>
          <w:szCs w:val="20"/>
        </w:rPr>
        <w:t>募集</w:t>
      </w:r>
      <w:r w:rsidR="001820DF" w:rsidRPr="00680986">
        <w:rPr>
          <w:rFonts w:ascii="ＭＳ ゴシック" w:eastAsia="ＭＳ ゴシック" w:hAnsi="ＭＳ ゴシック" w:hint="eastAsia"/>
          <w:color w:val="000000"/>
          <w:sz w:val="20"/>
          <w:szCs w:val="20"/>
        </w:rPr>
        <w:t>（6</w:t>
      </w:r>
      <w:r w:rsidR="00B90C29" w:rsidRPr="00680986">
        <w:rPr>
          <w:rFonts w:ascii="ＭＳ ゴシック" w:eastAsia="ＭＳ ゴシック" w:hAnsi="ＭＳ ゴシック" w:hint="eastAsia"/>
          <w:color w:val="000000"/>
          <w:sz w:val="20"/>
          <w:szCs w:val="20"/>
        </w:rPr>
        <w:t>,</w:t>
      </w:r>
      <w:r w:rsidR="001820DF" w:rsidRPr="00680986">
        <w:rPr>
          <w:rFonts w:ascii="ＭＳ ゴシック" w:eastAsia="ＭＳ ゴシック" w:hAnsi="ＭＳ ゴシック" w:hint="eastAsia"/>
          <w:color w:val="000000"/>
          <w:sz w:val="20"/>
          <w:szCs w:val="20"/>
        </w:rPr>
        <w:t>12月）</w:t>
      </w:r>
      <w:r w:rsidRPr="00B20895">
        <w:rPr>
          <w:rFonts w:ascii="ＭＳ ゴシック" w:eastAsia="ＭＳ ゴシック" w:hAnsi="ＭＳ ゴシック" w:hint="eastAsia"/>
          <w:color w:val="000000"/>
          <w:sz w:val="20"/>
          <w:szCs w:val="20"/>
        </w:rPr>
        <w:t>を</w:t>
      </w:r>
      <w:r w:rsidR="001820DF">
        <w:rPr>
          <w:rFonts w:ascii="ＭＳ ゴシック" w:eastAsia="ＭＳ ゴシック" w:hAnsi="ＭＳ ゴシック" w:hint="eastAsia"/>
          <w:color w:val="000000"/>
          <w:sz w:val="20"/>
          <w:szCs w:val="20"/>
        </w:rPr>
        <w:t>予定して</w:t>
      </w:r>
      <w:r w:rsidRPr="00B20895">
        <w:rPr>
          <w:rFonts w:ascii="ＭＳ ゴシック" w:eastAsia="ＭＳ ゴシック" w:hAnsi="ＭＳ ゴシック" w:hint="eastAsia"/>
          <w:color w:val="000000"/>
          <w:sz w:val="20"/>
          <w:szCs w:val="20"/>
        </w:rPr>
        <w:t>います。</w:t>
      </w:r>
    </w:p>
    <w:p w14:paraId="6A096F29" w14:textId="77777777" w:rsidR="008A6CBC" w:rsidRPr="00B20895" w:rsidRDefault="001820DF" w:rsidP="001820DF">
      <w:pPr>
        <w:ind w:leftChars="300" w:left="630"/>
        <w:outlineLvl w:val="3"/>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ただし</w:t>
      </w:r>
      <w:r w:rsidR="008A6CBC">
        <w:rPr>
          <w:rFonts w:ascii="ＭＳ ゴシック" w:eastAsia="ＭＳ ゴシック" w:hAnsi="ＭＳ ゴシック" w:hint="eastAsia"/>
          <w:color w:val="000000"/>
          <w:sz w:val="20"/>
          <w:szCs w:val="20"/>
        </w:rPr>
        <w:t>、</w:t>
      </w:r>
      <w:r w:rsidR="00B90C29">
        <w:rPr>
          <w:rFonts w:ascii="ＭＳ ゴシック" w:eastAsia="ＭＳ ゴシック" w:hAnsi="ＭＳ ゴシック" w:hint="eastAsia"/>
          <w:color w:val="000000"/>
          <w:sz w:val="20"/>
          <w:szCs w:val="20"/>
        </w:rPr>
        <w:t>住宅の空き状況に応じて募集を行わない場合があります</w:t>
      </w:r>
      <w:r w:rsidR="008A6CBC">
        <w:rPr>
          <w:rFonts w:ascii="ＭＳ ゴシック" w:eastAsia="ＭＳ ゴシック" w:hAnsi="ＭＳ ゴシック" w:hint="eastAsia"/>
          <w:color w:val="000000"/>
          <w:sz w:val="20"/>
          <w:szCs w:val="20"/>
        </w:rPr>
        <w:t>。</w:t>
      </w:r>
    </w:p>
    <w:p w14:paraId="06FA7015" w14:textId="77777777" w:rsidR="00931601" w:rsidRPr="00B20895" w:rsidRDefault="00931601" w:rsidP="001F625E">
      <w:pPr>
        <w:ind w:leftChars="200" w:left="620" w:hangingChars="100" w:hanging="20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 申込書配布期間及び申込受付期間は、</w:t>
      </w:r>
      <w:r w:rsidR="001F625E">
        <w:rPr>
          <w:rFonts w:ascii="ＭＳ ゴシック" w:eastAsia="ＭＳ ゴシック" w:hAnsi="ＭＳ ゴシック" w:hint="eastAsia"/>
          <w:color w:val="000000"/>
          <w:sz w:val="20"/>
          <w:szCs w:val="20"/>
        </w:rPr>
        <w:t>１</w:t>
      </w:r>
      <w:r w:rsidRPr="00B20895">
        <w:rPr>
          <w:rFonts w:ascii="ＭＳ ゴシック" w:eastAsia="ＭＳ ゴシック" w:hAnsi="ＭＳ ゴシック" w:hint="eastAsia"/>
          <w:color w:val="000000"/>
          <w:sz w:val="20"/>
          <w:szCs w:val="20"/>
        </w:rPr>
        <w:t>日（１日が土・日・祝日の場合は第１営業日）から</w:t>
      </w:r>
      <w:r w:rsidR="001F625E">
        <w:rPr>
          <w:rFonts w:ascii="ＭＳ ゴシック" w:eastAsia="ＭＳ ゴシック" w:hAnsi="ＭＳ ゴシック" w:hint="eastAsia"/>
          <w:color w:val="000000"/>
          <w:sz w:val="20"/>
          <w:szCs w:val="20"/>
        </w:rPr>
        <w:t>15</w:t>
      </w:r>
      <w:r w:rsidRPr="00B20895">
        <w:rPr>
          <w:rFonts w:ascii="ＭＳ ゴシック" w:eastAsia="ＭＳ ゴシック" w:hAnsi="ＭＳ ゴシック" w:hint="eastAsia"/>
          <w:color w:val="000000"/>
          <w:sz w:val="20"/>
          <w:szCs w:val="20"/>
        </w:rPr>
        <w:t>日（</w:t>
      </w:r>
      <w:r w:rsidR="001F625E">
        <w:rPr>
          <w:rFonts w:ascii="ＭＳ ゴシック" w:eastAsia="ＭＳ ゴシック" w:hAnsi="ＭＳ ゴシック" w:hint="eastAsia"/>
          <w:color w:val="000000"/>
          <w:sz w:val="20"/>
          <w:szCs w:val="20"/>
        </w:rPr>
        <w:t>15</w:t>
      </w:r>
      <w:r w:rsidRPr="00B20895">
        <w:rPr>
          <w:rFonts w:ascii="ＭＳ ゴシック" w:eastAsia="ＭＳ ゴシック" w:hAnsi="ＭＳ ゴシック" w:hint="eastAsia"/>
          <w:color w:val="000000"/>
          <w:sz w:val="20"/>
          <w:szCs w:val="20"/>
        </w:rPr>
        <w:t>日が土・日・祝日の場合は翌営業日）となります。</w:t>
      </w:r>
    </w:p>
    <w:p w14:paraId="50AA9697" w14:textId="77777777" w:rsidR="00931601" w:rsidRPr="00B20895" w:rsidRDefault="00931601" w:rsidP="00931601">
      <w:pPr>
        <w:ind w:leftChars="300" w:left="630" w:firstLineChars="100" w:firstLine="20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指定管理者においては、ホームページで総合募集の情報を周知するとともに、</w:t>
      </w:r>
      <w:r w:rsidR="005873AE">
        <w:rPr>
          <w:rFonts w:ascii="ＭＳ ゴシック" w:eastAsia="ＭＳ ゴシック" w:hAnsi="ＭＳ ゴシック" w:hint="eastAsia"/>
          <w:color w:val="000000"/>
          <w:sz w:val="20"/>
          <w:szCs w:val="20"/>
        </w:rPr>
        <w:t>市民</w:t>
      </w:r>
      <w:r w:rsidR="00B90C29">
        <w:rPr>
          <w:rFonts w:ascii="ＭＳ ゴシック" w:eastAsia="ＭＳ ゴシック" w:hAnsi="ＭＳ ゴシック" w:hint="eastAsia"/>
          <w:color w:val="000000"/>
          <w:sz w:val="20"/>
          <w:szCs w:val="20"/>
        </w:rPr>
        <w:t>等</w:t>
      </w:r>
      <w:r w:rsidRPr="00B20895">
        <w:rPr>
          <w:rFonts w:ascii="ＭＳ ゴシック" w:eastAsia="ＭＳ ゴシック" w:hAnsi="ＭＳ ゴシック" w:hint="eastAsia"/>
          <w:color w:val="000000"/>
          <w:sz w:val="20"/>
          <w:szCs w:val="20"/>
        </w:rPr>
        <w:t>からの</w:t>
      </w:r>
      <w:r w:rsidR="00893DEE">
        <w:rPr>
          <w:rFonts w:ascii="ＭＳ ゴシック" w:eastAsia="ＭＳ ゴシック" w:hAnsi="ＭＳ ゴシック" w:hint="eastAsia"/>
          <w:color w:val="000000"/>
          <w:sz w:val="20"/>
          <w:szCs w:val="20"/>
        </w:rPr>
        <w:t>問合せ</w:t>
      </w:r>
      <w:r w:rsidRPr="00B20895">
        <w:rPr>
          <w:rFonts w:ascii="ＭＳ ゴシック" w:eastAsia="ＭＳ ゴシック" w:hAnsi="ＭＳ ゴシック" w:hint="eastAsia"/>
          <w:color w:val="000000"/>
          <w:sz w:val="20"/>
          <w:szCs w:val="20"/>
        </w:rPr>
        <w:t>に対応</w:t>
      </w:r>
      <w:r w:rsidR="00E8229F">
        <w:rPr>
          <w:rFonts w:ascii="ＭＳ ゴシック" w:eastAsia="ＭＳ ゴシック" w:hAnsi="ＭＳ ゴシック" w:hint="eastAsia"/>
          <w:color w:val="000000"/>
          <w:sz w:val="20"/>
          <w:szCs w:val="20"/>
        </w:rPr>
        <w:t>してください</w:t>
      </w:r>
      <w:r w:rsidRPr="00B20895">
        <w:rPr>
          <w:rFonts w:ascii="ＭＳ ゴシック" w:eastAsia="ＭＳ ゴシック" w:hAnsi="ＭＳ ゴシック" w:hint="eastAsia"/>
          <w:color w:val="000000"/>
          <w:sz w:val="20"/>
          <w:szCs w:val="20"/>
        </w:rPr>
        <w:t>。</w:t>
      </w:r>
    </w:p>
    <w:p w14:paraId="3B600B34" w14:textId="77777777" w:rsidR="00931601" w:rsidRPr="00B20895" w:rsidRDefault="00931601" w:rsidP="00931601">
      <w:pPr>
        <w:ind w:leftChars="200" w:left="420" w:firstLineChars="200" w:firstLine="40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lastRenderedPageBreak/>
        <w:t>また「総合募集の案内」等</w:t>
      </w:r>
      <w:r w:rsidR="00E8229F">
        <w:rPr>
          <w:rFonts w:ascii="ＭＳ ゴシック" w:eastAsia="ＭＳ ゴシック" w:hAnsi="ＭＳ ゴシック" w:hint="eastAsia"/>
          <w:color w:val="000000"/>
          <w:sz w:val="20"/>
          <w:szCs w:val="20"/>
        </w:rPr>
        <w:t>の</w:t>
      </w:r>
      <w:r w:rsidRPr="00B20895">
        <w:rPr>
          <w:rFonts w:ascii="ＭＳ ゴシック" w:eastAsia="ＭＳ ゴシック" w:hAnsi="ＭＳ ゴシック" w:hint="eastAsia"/>
          <w:color w:val="000000"/>
          <w:sz w:val="20"/>
          <w:szCs w:val="20"/>
        </w:rPr>
        <w:t>配布</w:t>
      </w:r>
      <w:r w:rsidR="00E8229F">
        <w:rPr>
          <w:rFonts w:ascii="ＭＳ ゴシック" w:eastAsia="ＭＳ ゴシック" w:hAnsi="ＭＳ ゴシック" w:hint="eastAsia"/>
          <w:color w:val="000000"/>
          <w:sz w:val="20"/>
          <w:szCs w:val="20"/>
        </w:rPr>
        <w:t>をしてください</w:t>
      </w:r>
      <w:r w:rsidRPr="00B20895">
        <w:rPr>
          <w:rFonts w:ascii="ＭＳ ゴシック" w:eastAsia="ＭＳ ゴシック" w:hAnsi="ＭＳ ゴシック" w:hint="eastAsia"/>
          <w:color w:val="000000"/>
          <w:sz w:val="20"/>
          <w:szCs w:val="20"/>
        </w:rPr>
        <w:t>。</w:t>
      </w:r>
    </w:p>
    <w:p w14:paraId="6E9A9664" w14:textId="77777777" w:rsidR="0008730A" w:rsidRDefault="00931601" w:rsidP="0008730A">
      <w:pPr>
        <w:ind w:leftChars="199" w:left="706" w:hangingChars="144" w:hanging="288"/>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(3)</w:t>
      </w:r>
      <w:r w:rsidR="00E8229F">
        <w:rPr>
          <w:rFonts w:ascii="ＭＳ ゴシック" w:eastAsia="ＭＳ ゴシック" w:hAnsi="ＭＳ ゴシック"/>
          <w:color w:val="000000"/>
          <w:sz w:val="20"/>
          <w:szCs w:val="20"/>
        </w:rPr>
        <w:t xml:space="preserve"> </w:t>
      </w:r>
      <w:r w:rsidR="0008730A" w:rsidRPr="0008730A">
        <w:rPr>
          <w:rFonts w:ascii="ＭＳ ゴシック" w:eastAsia="ＭＳ ゴシック" w:hAnsi="ＭＳ ゴシック" w:hint="eastAsia"/>
          <w:color w:val="000000"/>
          <w:sz w:val="20"/>
          <w:szCs w:val="20"/>
        </w:rPr>
        <w:t>総合募集月の２～３か月程度前に、指定管理者において、前回までの募集における登録者（入居予定者）の状況や特定入居登録者等のあっせん予定住戸等の空家確保の状況を精査した後に、</w:t>
      </w:r>
      <w:r w:rsidR="0040057A">
        <w:rPr>
          <w:rFonts w:ascii="ＭＳ ゴシック" w:eastAsia="ＭＳ ゴシック" w:hAnsi="ＭＳ ゴシック" w:hint="eastAsia"/>
          <w:color w:val="000000"/>
          <w:sz w:val="20"/>
          <w:szCs w:val="20"/>
        </w:rPr>
        <w:t>住宅システムで確認できる</w:t>
      </w:r>
      <w:r w:rsidR="0008730A" w:rsidRPr="0008730A">
        <w:rPr>
          <w:rFonts w:ascii="ＭＳ ゴシック" w:eastAsia="ＭＳ ゴシック" w:hAnsi="ＭＳ ゴシック" w:hint="eastAsia"/>
          <w:color w:val="000000"/>
          <w:sz w:val="20"/>
          <w:szCs w:val="20"/>
        </w:rPr>
        <w:t>空家一覧表を基に、募集可否の回答一覧表（現在、空家になっている全ての住戸状況リスト）を作成</w:t>
      </w:r>
      <w:r w:rsidR="00E8229F">
        <w:rPr>
          <w:rFonts w:ascii="ＭＳ ゴシック" w:eastAsia="ＭＳ ゴシック" w:hAnsi="ＭＳ ゴシック" w:hint="eastAsia"/>
          <w:color w:val="000000"/>
          <w:sz w:val="20"/>
          <w:szCs w:val="20"/>
        </w:rPr>
        <w:t>してください</w:t>
      </w:r>
      <w:r w:rsidR="0008730A" w:rsidRPr="0008730A">
        <w:rPr>
          <w:rFonts w:ascii="ＭＳ ゴシック" w:eastAsia="ＭＳ ゴシック" w:hAnsi="ＭＳ ゴシック" w:hint="eastAsia"/>
          <w:color w:val="000000"/>
          <w:sz w:val="20"/>
          <w:szCs w:val="20"/>
        </w:rPr>
        <w:t>。</w:t>
      </w:r>
    </w:p>
    <w:p w14:paraId="3B8865A0" w14:textId="77777777" w:rsidR="00931601" w:rsidRPr="00B20895" w:rsidRDefault="00E8229F" w:rsidP="0008730A">
      <w:pPr>
        <w:ind w:leftChars="299" w:left="628" w:firstLineChars="100" w:firstLine="200"/>
        <w:outlineLvl w:val="3"/>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なお、</w:t>
      </w:r>
      <w:r w:rsidR="00931601" w:rsidRPr="00B20895">
        <w:rPr>
          <w:rFonts w:ascii="ＭＳ ゴシック" w:eastAsia="ＭＳ ゴシック" w:hAnsi="ＭＳ ゴシック" w:hint="eastAsia"/>
          <w:color w:val="000000"/>
          <w:sz w:val="20"/>
          <w:szCs w:val="20"/>
        </w:rPr>
        <w:t>車いす常用者世帯向け住宅及び事故住宅</w:t>
      </w:r>
      <w:r>
        <w:rPr>
          <w:rFonts w:ascii="ＭＳ ゴシック" w:eastAsia="ＭＳ ゴシック" w:hAnsi="ＭＳ ゴシック" w:hint="eastAsia"/>
          <w:color w:val="000000"/>
          <w:sz w:val="20"/>
          <w:szCs w:val="20"/>
        </w:rPr>
        <w:t>も対象に含まれます。</w:t>
      </w:r>
    </w:p>
    <w:p w14:paraId="7AAF8928" w14:textId="77777777" w:rsidR="00931601" w:rsidRDefault="00931601" w:rsidP="00931601">
      <w:pPr>
        <w:ind w:leftChars="200" w:left="42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(4)「総合募集の案内」作成にあたっては、</w:t>
      </w:r>
      <w:r w:rsidR="0040057A">
        <w:rPr>
          <w:rFonts w:ascii="ＭＳ ゴシック" w:eastAsia="ＭＳ ゴシック" w:hAnsi="ＭＳ ゴシック" w:hint="eastAsia"/>
          <w:color w:val="000000"/>
          <w:sz w:val="20"/>
          <w:szCs w:val="20"/>
        </w:rPr>
        <w:t>市</w:t>
      </w:r>
      <w:r w:rsidRPr="00B20895">
        <w:rPr>
          <w:rFonts w:ascii="ＭＳ ゴシック" w:eastAsia="ＭＳ ゴシック" w:hAnsi="ＭＳ ゴシック" w:hint="eastAsia"/>
          <w:color w:val="000000"/>
          <w:sz w:val="20"/>
          <w:szCs w:val="20"/>
        </w:rPr>
        <w:t>の指示の下、原稿の作成、校正</w:t>
      </w:r>
      <w:r w:rsidR="0040057A">
        <w:rPr>
          <w:rFonts w:ascii="ＭＳ ゴシック" w:eastAsia="ＭＳ ゴシック" w:hAnsi="ＭＳ ゴシック" w:hint="eastAsia"/>
          <w:color w:val="000000"/>
          <w:sz w:val="20"/>
          <w:szCs w:val="20"/>
        </w:rPr>
        <w:t>及び印刷</w:t>
      </w:r>
      <w:r w:rsidRPr="00B20895">
        <w:rPr>
          <w:rFonts w:ascii="ＭＳ ゴシック" w:eastAsia="ＭＳ ゴシック" w:hAnsi="ＭＳ ゴシック" w:hint="eastAsia"/>
          <w:color w:val="000000"/>
          <w:sz w:val="20"/>
          <w:szCs w:val="20"/>
        </w:rPr>
        <w:t>を行</w:t>
      </w:r>
      <w:r w:rsidR="00E8229F">
        <w:rPr>
          <w:rFonts w:ascii="ＭＳ ゴシック" w:eastAsia="ＭＳ ゴシック" w:hAnsi="ＭＳ ゴシック" w:hint="eastAsia"/>
          <w:color w:val="000000"/>
          <w:sz w:val="20"/>
          <w:szCs w:val="20"/>
        </w:rPr>
        <w:t>ってください</w:t>
      </w:r>
      <w:r w:rsidRPr="00B20895">
        <w:rPr>
          <w:rFonts w:ascii="ＭＳ ゴシック" w:eastAsia="ＭＳ ゴシック" w:hAnsi="ＭＳ ゴシック" w:hint="eastAsia"/>
          <w:color w:val="000000"/>
          <w:sz w:val="20"/>
          <w:szCs w:val="20"/>
        </w:rPr>
        <w:t>。</w:t>
      </w:r>
    </w:p>
    <w:p w14:paraId="3B2DC229" w14:textId="28BA6E56" w:rsidR="00B90C29" w:rsidRPr="00B90C29" w:rsidRDefault="001820DF" w:rsidP="00B90C29">
      <w:pPr>
        <w:ind w:leftChars="200" w:left="820" w:hangingChars="200" w:hanging="400"/>
        <w:outlineLvl w:val="3"/>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なお、印刷部数は、</w:t>
      </w:r>
      <w:r w:rsidRPr="006002AB">
        <w:rPr>
          <w:rFonts w:ascii="ＭＳ ゴシック" w:eastAsia="ＭＳ ゴシック" w:hAnsi="ＭＳ ゴシック" w:hint="eastAsia"/>
          <w:color w:val="000000"/>
          <w:sz w:val="20"/>
          <w:szCs w:val="20"/>
        </w:rPr>
        <w:t>令和</w:t>
      </w:r>
      <w:r w:rsidR="003032B0">
        <w:rPr>
          <w:rFonts w:ascii="ＭＳ ゴシック" w:eastAsia="ＭＳ ゴシック" w:hAnsi="ＭＳ ゴシック" w:hint="eastAsia"/>
          <w:color w:val="000000"/>
          <w:sz w:val="20"/>
          <w:szCs w:val="20"/>
        </w:rPr>
        <w:t>７</w:t>
      </w:r>
      <w:r w:rsidRPr="006002AB">
        <w:rPr>
          <w:rFonts w:ascii="ＭＳ ゴシック" w:eastAsia="ＭＳ ゴシック" w:hAnsi="ＭＳ ゴシック" w:hint="eastAsia"/>
          <w:color w:val="000000"/>
          <w:sz w:val="20"/>
          <w:szCs w:val="20"/>
        </w:rPr>
        <w:t>年度</w:t>
      </w:r>
      <w:r>
        <w:rPr>
          <w:rFonts w:ascii="ＭＳ ゴシック" w:eastAsia="ＭＳ ゴシック" w:hAnsi="ＭＳ ゴシック" w:hint="eastAsia"/>
          <w:color w:val="000000"/>
          <w:sz w:val="20"/>
          <w:szCs w:val="20"/>
        </w:rPr>
        <w:t>実績では</w:t>
      </w:r>
      <w:r w:rsidRPr="00452D5D">
        <w:rPr>
          <w:rFonts w:ascii="ＭＳ ゴシック" w:eastAsia="ＭＳ ゴシック" w:hAnsi="ＭＳ ゴシック" w:hint="eastAsia"/>
          <w:color w:val="000000"/>
          <w:sz w:val="20"/>
          <w:szCs w:val="20"/>
        </w:rPr>
        <w:t>5</w:t>
      </w:r>
      <w:r w:rsidR="006002AB" w:rsidRPr="00452D5D">
        <w:rPr>
          <w:rFonts w:ascii="ＭＳ ゴシック" w:eastAsia="ＭＳ ゴシック" w:hAnsi="ＭＳ ゴシック" w:hint="eastAsia"/>
          <w:color w:val="000000"/>
          <w:sz w:val="20"/>
          <w:szCs w:val="20"/>
        </w:rPr>
        <w:t>5</w:t>
      </w:r>
      <w:r w:rsidRPr="00452D5D">
        <w:rPr>
          <w:rFonts w:ascii="ＭＳ ゴシック" w:eastAsia="ＭＳ ゴシック" w:hAnsi="ＭＳ ゴシック" w:hint="eastAsia"/>
          <w:color w:val="000000"/>
          <w:sz w:val="20"/>
          <w:szCs w:val="20"/>
        </w:rPr>
        <w:t>0部</w:t>
      </w:r>
      <w:r>
        <w:rPr>
          <w:rFonts w:ascii="ＭＳ ゴシック" w:eastAsia="ＭＳ ゴシック" w:hAnsi="ＭＳ ゴシック" w:hint="eastAsia"/>
          <w:color w:val="000000"/>
          <w:sz w:val="20"/>
          <w:szCs w:val="20"/>
        </w:rPr>
        <w:t>を準備しています。</w:t>
      </w:r>
    </w:p>
    <w:p w14:paraId="657E77D5"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(5) 申込受付は、 郵送及び電子申請（</w:t>
      </w:r>
      <w:r w:rsidR="00611F5C">
        <w:rPr>
          <w:rFonts w:ascii="ＭＳ ゴシック" w:eastAsia="ＭＳ ゴシック" w:hAnsi="ＭＳ ゴシック" w:hint="eastAsia"/>
          <w:color w:val="000000"/>
          <w:sz w:val="20"/>
          <w:szCs w:val="20"/>
        </w:rPr>
        <w:t>Web</w:t>
      </w:r>
      <w:r w:rsidRPr="00B20895">
        <w:rPr>
          <w:rFonts w:ascii="ＭＳ ゴシック" w:eastAsia="ＭＳ ゴシック" w:hAnsi="ＭＳ ゴシック" w:hint="eastAsia"/>
          <w:color w:val="000000"/>
          <w:sz w:val="20"/>
          <w:szCs w:val="20"/>
        </w:rPr>
        <w:t>）で行</w:t>
      </w:r>
      <w:r w:rsidR="00E8229F">
        <w:rPr>
          <w:rFonts w:ascii="ＭＳ ゴシック" w:eastAsia="ＭＳ ゴシック" w:hAnsi="ＭＳ ゴシック" w:hint="eastAsia"/>
          <w:color w:val="000000"/>
          <w:sz w:val="20"/>
          <w:szCs w:val="20"/>
        </w:rPr>
        <w:t>ってください</w:t>
      </w:r>
      <w:r w:rsidRPr="00B20895">
        <w:rPr>
          <w:rFonts w:ascii="ＭＳ ゴシック" w:eastAsia="ＭＳ ゴシック" w:hAnsi="ＭＳ ゴシック" w:hint="eastAsia"/>
          <w:color w:val="000000"/>
          <w:sz w:val="20"/>
          <w:szCs w:val="20"/>
        </w:rPr>
        <w:t>。</w:t>
      </w:r>
    </w:p>
    <w:p w14:paraId="3FC81785" w14:textId="77777777" w:rsidR="00931601" w:rsidRPr="00B20895" w:rsidRDefault="00931601" w:rsidP="00931601">
      <w:pPr>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電子申請については、</w:t>
      </w:r>
      <w:r w:rsidR="00E8229F">
        <w:rPr>
          <w:rFonts w:ascii="ＭＳ ゴシック" w:eastAsia="ＭＳ ゴシック" w:hAnsi="ＭＳ ゴシック" w:hint="eastAsia"/>
          <w:color w:val="000000"/>
          <w:sz w:val="20"/>
          <w:szCs w:val="20"/>
        </w:rPr>
        <w:t>個人情報等の漏洩がないよう、</w:t>
      </w:r>
      <w:r w:rsidRPr="00B20895">
        <w:rPr>
          <w:rFonts w:ascii="ＭＳ ゴシック" w:eastAsia="ＭＳ ゴシック" w:hAnsi="ＭＳ ゴシック" w:hint="eastAsia"/>
          <w:color w:val="000000"/>
          <w:sz w:val="20"/>
          <w:szCs w:val="20"/>
        </w:rPr>
        <w:t>セキュリティ対策を行</w:t>
      </w:r>
      <w:r w:rsidR="00E8229F">
        <w:rPr>
          <w:rFonts w:ascii="ＭＳ ゴシック" w:eastAsia="ＭＳ ゴシック" w:hAnsi="ＭＳ ゴシック" w:hint="eastAsia"/>
          <w:color w:val="000000"/>
          <w:sz w:val="20"/>
          <w:szCs w:val="20"/>
        </w:rPr>
        <w:t>ってください</w:t>
      </w:r>
      <w:r w:rsidRPr="00B20895">
        <w:rPr>
          <w:rFonts w:ascii="ＭＳ ゴシック" w:eastAsia="ＭＳ ゴシック" w:hAnsi="ＭＳ ゴシック" w:hint="eastAsia"/>
          <w:color w:val="000000"/>
          <w:sz w:val="20"/>
          <w:szCs w:val="20"/>
        </w:rPr>
        <w:t>。</w:t>
      </w:r>
    </w:p>
    <w:p w14:paraId="7A3B2DCB" w14:textId="77777777" w:rsidR="00931601" w:rsidRPr="00B20895" w:rsidRDefault="00931601" w:rsidP="00931601">
      <w:pPr>
        <w:ind w:leftChars="200" w:left="82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(6) 申込受付にあたっては、応募区分に誤りがないかなど申込書の内容から分かる範囲において確認し、必要に応じて申込者に対して問合せを行</w:t>
      </w:r>
      <w:r w:rsidR="00E8229F">
        <w:rPr>
          <w:rFonts w:ascii="ＭＳ ゴシック" w:eastAsia="ＭＳ ゴシック" w:hAnsi="ＭＳ ゴシック" w:hint="eastAsia"/>
          <w:color w:val="000000"/>
          <w:sz w:val="20"/>
          <w:szCs w:val="20"/>
        </w:rPr>
        <w:t>ってください</w:t>
      </w:r>
      <w:r w:rsidRPr="00B20895">
        <w:rPr>
          <w:rFonts w:ascii="ＭＳ ゴシック" w:eastAsia="ＭＳ ゴシック" w:hAnsi="ＭＳ ゴシック" w:hint="eastAsia"/>
          <w:color w:val="000000"/>
          <w:sz w:val="20"/>
          <w:szCs w:val="20"/>
        </w:rPr>
        <w:t>。</w:t>
      </w:r>
    </w:p>
    <w:p w14:paraId="4B58B4D7" w14:textId="77777777" w:rsidR="00931601" w:rsidRPr="00B20895" w:rsidRDefault="00931601" w:rsidP="00931601">
      <w:pPr>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(7) 申込受付後、</w:t>
      </w:r>
      <w:r w:rsidR="00B90C29">
        <w:rPr>
          <w:rFonts w:ascii="ＭＳ ゴシック" w:eastAsia="ＭＳ ゴシック" w:hAnsi="ＭＳ ゴシック" w:hint="eastAsia"/>
          <w:color w:val="000000"/>
          <w:sz w:val="20"/>
          <w:szCs w:val="20"/>
        </w:rPr>
        <w:t>申込者に</w:t>
      </w:r>
      <w:r w:rsidRPr="00B20895">
        <w:rPr>
          <w:rFonts w:ascii="ＭＳ ゴシック" w:eastAsia="ＭＳ ゴシック" w:hAnsi="ＭＳ ゴシック" w:hint="eastAsia"/>
          <w:color w:val="000000"/>
          <w:sz w:val="20"/>
          <w:szCs w:val="20"/>
        </w:rPr>
        <w:t>抽選番号の通知を行</w:t>
      </w:r>
      <w:r w:rsidR="00E8229F">
        <w:rPr>
          <w:rFonts w:ascii="ＭＳ ゴシック" w:eastAsia="ＭＳ ゴシック" w:hAnsi="ＭＳ ゴシック" w:hint="eastAsia"/>
          <w:color w:val="000000"/>
          <w:sz w:val="20"/>
          <w:szCs w:val="20"/>
        </w:rPr>
        <w:t>ってください</w:t>
      </w:r>
      <w:r w:rsidRPr="00B20895">
        <w:rPr>
          <w:rFonts w:ascii="ＭＳ ゴシック" w:eastAsia="ＭＳ ゴシック" w:hAnsi="ＭＳ ゴシック" w:hint="eastAsia"/>
          <w:color w:val="000000"/>
          <w:sz w:val="20"/>
          <w:szCs w:val="20"/>
        </w:rPr>
        <w:t>。</w:t>
      </w:r>
    </w:p>
    <w:p w14:paraId="251E6BC2" w14:textId="77777777" w:rsidR="00C734F0" w:rsidRPr="00B20895" w:rsidRDefault="00931601" w:rsidP="00C734F0">
      <w:pPr>
        <w:pStyle w:val="a3"/>
        <w:wordWrap/>
        <w:spacing w:line="240" w:lineRule="auto"/>
        <w:ind w:leftChars="300" w:left="630" w:firstLineChars="100" w:firstLine="20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募集期間末日現在において</w:t>
      </w:r>
      <w:r w:rsidR="001820DF">
        <w:rPr>
          <w:rFonts w:ascii="ＭＳ ゴシック" w:eastAsia="ＭＳ ゴシック" w:hAnsi="ＭＳ ゴシック" w:hint="eastAsia"/>
          <w:color w:val="000000"/>
          <w:sz w:val="20"/>
          <w:szCs w:val="20"/>
        </w:rPr>
        <w:t>18</w:t>
      </w:r>
      <w:r w:rsidRPr="00D90E3F">
        <w:rPr>
          <w:rFonts w:ascii="ＭＳ ゴシック" w:eastAsia="ＭＳ ゴシック" w:hAnsi="ＭＳ ゴシック" w:hint="eastAsia"/>
          <w:sz w:val="20"/>
          <w:szCs w:val="20"/>
        </w:rPr>
        <w:t>歳未満</w:t>
      </w:r>
      <w:r w:rsidR="003A2E86" w:rsidRPr="00D90E3F">
        <w:rPr>
          <w:rFonts w:ascii="ＭＳ ゴシック" w:eastAsia="ＭＳ ゴシック" w:hAnsi="ＭＳ ゴシック" w:hint="eastAsia"/>
          <w:sz w:val="20"/>
          <w:szCs w:val="20"/>
        </w:rPr>
        <w:t>の</w:t>
      </w:r>
      <w:r w:rsidRPr="00D90E3F">
        <w:rPr>
          <w:rFonts w:ascii="ＭＳ ゴシック" w:eastAsia="ＭＳ ゴシック" w:hAnsi="ＭＳ ゴシック" w:hint="eastAsia"/>
          <w:sz w:val="20"/>
          <w:szCs w:val="20"/>
        </w:rPr>
        <w:t>子ども</w:t>
      </w:r>
      <w:r w:rsidR="003A2E86" w:rsidRPr="00D90E3F">
        <w:rPr>
          <w:rFonts w:ascii="ＭＳ ゴシック" w:eastAsia="ＭＳ ゴシック" w:hAnsi="ＭＳ ゴシック" w:hint="eastAsia"/>
          <w:sz w:val="20"/>
          <w:szCs w:val="20"/>
        </w:rPr>
        <w:t>を</w:t>
      </w:r>
      <w:r w:rsidRPr="00D90E3F">
        <w:rPr>
          <w:rFonts w:ascii="ＭＳ ゴシック" w:eastAsia="ＭＳ ゴシック" w:hAnsi="ＭＳ ゴシック" w:hint="eastAsia"/>
          <w:sz w:val="20"/>
          <w:szCs w:val="20"/>
        </w:rPr>
        <w:t>３人以上</w:t>
      </w:r>
      <w:r w:rsidR="00BC57D9" w:rsidRPr="00D90E3F">
        <w:rPr>
          <w:rFonts w:ascii="ＭＳ ゴシック" w:eastAsia="ＭＳ ゴシック" w:hAnsi="ＭＳ ゴシック" w:hint="eastAsia"/>
          <w:sz w:val="20"/>
          <w:szCs w:val="20"/>
        </w:rPr>
        <w:t>扶養している</w:t>
      </w:r>
      <w:r w:rsidRPr="00D90E3F">
        <w:rPr>
          <w:rFonts w:ascii="ＭＳ ゴシック" w:eastAsia="ＭＳ ゴシック" w:hAnsi="ＭＳ ゴシック" w:hint="eastAsia"/>
          <w:sz w:val="20"/>
          <w:szCs w:val="20"/>
        </w:rPr>
        <w:t>世帯のうち、多子世</w:t>
      </w:r>
      <w:r w:rsidRPr="00B20895">
        <w:rPr>
          <w:rFonts w:ascii="ＭＳ ゴシック" w:eastAsia="ＭＳ ゴシック" w:hAnsi="ＭＳ ゴシック" w:hint="eastAsia"/>
          <w:color w:val="000000"/>
          <w:sz w:val="20"/>
          <w:szCs w:val="20"/>
        </w:rPr>
        <w:t>帯優遇制度の適用の申請があった場合は、</w:t>
      </w:r>
      <w:r w:rsidR="00E8229F">
        <w:rPr>
          <w:rFonts w:ascii="ＭＳ ゴシック" w:eastAsia="ＭＳ ゴシック" w:hAnsi="ＭＳ ゴシック" w:hint="eastAsia"/>
          <w:color w:val="000000"/>
          <w:sz w:val="20"/>
          <w:szCs w:val="20"/>
        </w:rPr>
        <w:t>抽選番号を２つ付与</w:t>
      </w:r>
      <w:r w:rsidR="005F154E">
        <w:rPr>
          <w:rFonts w:ascii="ＭＳ ゴシック" w:eastAsia="ＭＳ ゴシック" w:hAnsi="ＭＳ ゴシック" w:hint="eastAsia"/>
          <w:color w:val="000000"/>
          <w:sz w:val="20"/>
          <w:szCs w:val="20"/>
        </w:rPr>
        <w:t>（当選確率が２倍）</w:t>
      </w:r>
      <w:r w:rsidR="00E8229F">
        <w:rPr>
          <w:rFonts w:ascii="ＭＳ ゴシック" w:eastAsia="ＭＳ ゴシック" w:hAnsi="ＭＳ ゴシック" w:hint="eastAsia"/>
          <w:color w:val="000000"/>
          <w:sz w:val="20"/>
          <w:szCs w:val="20"/>
        </w:rPr>
        <w:t>しています</w:t>
      </w:r>
      <w:r w:rsidRPr="00B20895">
        <w:rPr>
          <w:rFonts w:ascii="ＭＳ ゴシック" w:eastAsia="ＭＳ ゴシック" w:hAnsi="ＭＳ ゴシック" w:hint="eastAsia"/>
          <w:color w:val="000000"/>
          <w:sz w:val="20"/>
          <w:szCs w:val="20"/>
        </w:rPr>
        <w:t>。このため、申込書に本項目についての申請があった場合は、該当の有無を確認の上、抽選番号を決定</w:t>
      </w:r>
      <w:r w:rsidR="00E8229F">
        <w:rPr>
          <w:rFonts w:ascii="ＭＳ ゴシック" w:eastAsia="ＭＳ ゴシック" w:hAnsi="ＭＳ ゴシック" w:hint="eastAsia"/>
          <w:color w:val="000000"/>
          <w:sz w:val="20"/>
          <w:szCs w:val="20"/>
        </w:rPr>
        <w:t>してください</w:t>
      </w:r>
      <w:r w:rsidRPr="00B20895">
        <w:rPr>
          <w:rFonts w:ascii="ＭＳ ゴシック" w:eastAsia="ＭＳ ゴシック" w:hAnsi="ＭＳ ゴシック" w:hint="eastAsia"/>
          <w:color w:val="000000"/>
          <w:sz w:val="20"/>
          <w:szCs w:val="20"/>
        </w:rPr>
        <w:t>。</w:t>
      </w:r>
    </w:p>
    <w:p w14:paraId="1B18A82D" w14:textId="77777777" w:rsidR="00C734F0" w:rsidRPr="00B20895" w:rsidRDefault="00C734F0" w:rsidP="00C734F0">
      <w:pPr>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w:t>
      </w:r>
      <w:r>
        <w:rPr>
          <w:rFonts w:ascii="ＭＳ ゴシック" w:eastAsia="ＭＳ ゴシック" w:hAnsi="ＭＳ ゴシック" w:hint="eastAsia"/>
          <w:color w:val="000000"/>
          <w:sz w:val="20"/>
          <w:szCs w:val="20"/>
        </w:rPr>
        <w:t>8</w:t>
      </w:r>
      <w:r w:rsidRPr="00B20895">
        <w:rPr>
          <w:rFonts w:ascii="ＭＳ ゴシック" w:eastAsia="ＭＳ ゴシック" w:hAnsi="ＭＳ ゴシック" w:hint="eastAsia"/>
          <w:color w:val="000000"/>
          <w:sz w:val="20"/>
          <w:szCs w:val="20"/>
        </w:rPr>
        <w:t xml:space="preserve">) </w:t>
      </w:r>
      <w:r>
        <w:rPr>
          <w:rFonts w:ascii="ＭＳ ゴシック" w:eastAsia="ＭＳ ゴシック" w:hAnsi="ＭＳ ゴシック" w:hint="eastAsia"/>
          <w:color w:val="000000"/>
          <w:sz w:val="20"/>
          <w:szCs w:val="20"/>
        </w:rPr>
        <w:t>抽選及び抽選結果の通知についても指定管理者で行ってください。</w:t>
      </w:r>
    </w:p>
    <w:p w14:paraId="1BF890C1" w14:textId="77777777" w:rsidR="00931601" w:rsidRPr="00C734F0" w:rsidRDefault="00931601" w:rsidP="00931601">
      <w:pPr>
        <w:ind w:leftChars="100" w:left="210"/>
        <w:outlineLvl w:val="3"/>
        <w:rPr>
          <w:rFonts w:ascii="ＭＳ ゴシック" w:eastAsia="ＭＳ ゴシック" w:hAnsi="ＭＳ ゴシック"/>
          <w:color w:val="000000"/>
          <w:sz w:val="20"/>
          <w:szCs w:val="20"/>
        </w:rPr>
      </w:pPr>
    </w:p>
    <w:p w14:paraId="29D5FDC1"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２　随時募集（総合募集において応募割れが生じた場合に実施）</w:t>
      </w:r>
    </w:p>
    <w:p w14:paraId="11748D16" w14:textId="77777777" w:rsidR="00931601" w:rsidRPr="00B20895" w:rsidRDefault="00931601" w:rsidP="00931601">
      <w:pPr>
        <w:numPr>
          <w:ilvl w:val="0"/>
          <w:numId w:val="20"/>
        </w:numPr>
        <w:rPr>
          <w:rFonts w:ascii="ＭＳ ゴシック" w:eastAsia="ＭＳ ゴシック" w:hAnsi="ＭＳ ゴシック"/>
          <w:strike/>
          <w:color w:val="000000"/>
          <w:sz w:val="20"/>
          <w:szCs w:val="20"/>
        </w:rPr>
      </w:pPr>
      <w:r w:rsidRPr="00B20895">
        <w:rPr>
          <w:rFonts w:ascii="ＭＳ ゴシック" w:eastAsia="ＭＳ ゴシック" w:hAnsi="ＭＳ ゴシック" w:hint="eastAsia"/>
          <w:color w:val="000000"/>
          <w:sz w:val="20"/>
          <w:szCs w:val="20"/>
        </w:rPr>
        <w:t>総合募集で応募割れとなった住宅については、</w:t>
      </w:r>
      <w:r w:rsidR="00354810">
        <w:rPr>
          <w:rFonts w:ascii="ＭＳ ゴシック" w:eastAsia="ＭＳ ゴシック" w:hAnsi="ＭＳ ゴシック" w:hint="eastAsia"/>
          <w:color w:val="000000"/>
          <w:sz w:val="20"/>
          <w:szCs w:val="20"/>
        </w:rPr>
        <w:t>申込区分も含めて</w:t>
      </w:r>
      <w:r w:rsidR="005873AE">
        <w:rPr>
          <w:rFonts w:ascii="ＭＳ ゴシック" w:eastAsia="ＭＳ ゴシック" w:hAnsi="ＭＳ ゴシック" w:hint="eastAsia"/>
          <w:color w:val="000000"/>
          <w:sz w:val="20"/>
          <w:szCs w:val="20"/>
        </w:rPr>
        <w:t>市と</w:t>
      </w:r>
      <w:r w:rsidR="00354810">
        <w:rPr>
          <w:rFonts w:ascii="ＭＳ ゴシック" w:eastAsia="ＭＳ ゴシック" w:hAnsi="ＭＳ ゴシック" w:hint="eastAsia"/>
          <w:color w:val="000000"/>
          <w:sz w:val="20"/>
          <w:szCs w:val="20"/>
        </w:rPr>
        <w:t>協議</w:t>
      </w:r>
      <w:r w:rsidR="005873AE">
        <w:rPr>
          <w:rFonts w:ascii="ＭＳ ゴシック" w:eastAsia="ＭＳ ゴシック" w:hAnsi="ＭＳ ゴシック" w:hint="eastAsia"/>
          <w:color w:val="000000"/>
          <w:sz w:val="20"/>
          <w:szCs w:val="20"/>
        </w:rPr>
        <w:t>のうえ、</w:t>
      </w:r>
      <w:r w:rsidR="00354810">
        <w:rPr>
          <w:rFonts w:ascii="ＭＳ ゴシック" w:eastAsia="ＭＳ ゴシック" w:hAnsi="ＭＳ ゴシック" w:hint="eastAsia"/>
          <w:color w:val="000000"/>
          <w:sz w:val="20"/>
          <w:szCs w:val="20"/>
        </w:rPr>
        <w:t>応募割れに伴う随時募集の受付を行ってください</w:t>
      </w:r>
      <w:r w:rsidRPr="00B20895">
        <w:rPr>
          <w:rFonts w:ascii="ＭＳ ゴシック" w:eastAsia="ＭＳ ゴシック" w:hAnsi="ＭＳ ゴシック" w:hint="eastAsia"/>
          <w:color w:val="000000"/>
          <w:sz w:val="20"/>
          <w:szCs w:val="20"/>
        </w:rPr>
        <w:t>。</w:t>
      </w:r>
      <w:r w:rsidR="00611F5C">
        <w:rPr>
          <w:rFonts w:ascii="ＭＳ ゴシック" w:eastAsia="ＭＳ ゴシック" w:hAnsi="ＭＳ ゴシック" w:hint="eastAsia"/>
          <w:color w:val="000000"/>
          <w:sz w:val="20"/>
          <w:szCs w:val="20"/>
        </w:rPr>
        <w:t>随時募集は、先着順での受付となります。</w:t>
      </w:r>
      <w:r w:rsidRPr="00B20895">
        <w:rPr>
          <w:rFonts w:ascii="ＭＳ ゴシック" w:eastAsia="ＭＳ ゴシック" w:hAnsi="ＭＳ ゴシック" w:hint="eastAsia"/>
          <w:color w:val="000000"/>
          <w:sz w:val="20"/>
          <w:szCs w:val="20"/>
        </w:rPr>
        <w:t>なお、応募割れに伴う随時募集については「総合募集の案内」及びホームページにおいて、募集方法等を周知するとともに、</w:t>
      </w:r>
      <w:r w:rsidR="005873AE">
        <w:rPr>
          <w:rFonts w:ascii="ＭＳ ゴシック" w:eastAsia="ＭＳ ゴシック" w:hAnsi="ＭＳ ゴシック" w:hint="eastAsia"/>
          <w:color w:val="000000"/>
          <w:sz w:val="20"/>
          <w:szCs w:val="20"/>
        </w:rPr>
        <w:t>市民</w:t>
      </w:r>
      <w:r w:rsidRPr="00B20895">
        <w:rPr>
          <w:rFonts w:ascii="ＭＳ ゴシック" w:eastAsia="ＭＳ ゴシック" w:hAnsi="ＭＳ ゴシック" w:hint="eastAsia"/>
          <w:color w:val="000000"/>
          <w:sz w:val="20"/>
          <w:szCs w:val="20"/>
        </w:rPr>
        <w:t>からの</w:t>
      </w:r>
      <w:r w:rsidR="00893DEE">
        <w:rPr>
          <w:rFonts w:ascii="ＭＳ ゴシック" w:eastAsia="ＭＳ ゴシック" w:hAnsi="ＭＳ ゴシック" w:hint="eastAsia"/>
          <w:color w:val="000000"/>
          <w:sz w:val="20"/>
          <w:szCs w:val="20"/>
        </w:rPr>
        <w:t>問合せ</w:t>
      </w:r>
      <w:r w:rsidRPr="00B20895">
        <w:rPr>
          <w:rFonts w:ascii="ＭＳ ゴシック" w:eastAsia="ＭＳ ゴシック" w:hAnsi="ＭＳ ゴシック" w:hint="eastAsia"/>
          <w:color w:val="000000"/>
          <w:sz w:val="20"/>
          <w:szCs w:val="20"/>
        </w:rPr>
        <w:t>に対応</w:t>
      </w:r>
      <w:r w:rsidR="00E07F0A">
        <w:rPr>
          <w:rFonts w:ascii="ＭＳ ゴシック" w:eastAsia="ＭＳ ゴシック" w:hAnsi="ＭＳ ゴシック" w:hint="eastAsia"/>
          <w:color w:val="000000"/>
          <w:sz w:val="20"/>
          <w:szCs w:val="20"/>
        </w:rPr>
        <w:t>してください</w:t>
      </w:r>
      <w:r w:rsidRPr="00B20895">
        <w:rPr>
          <w:rFonts w:ascii="ＭＳ ゴシック" w:eastAsia="ＭＳ ゴシック" w:hAnsi="ＭＳ ゴシック" w:hint="eastAsia"/>
          <w:color w:val="000000"/>
          <w:sz w:val="20"/>
          <w:szCs w:val="20"/>
        </w:rPr>
        <w:t>。</w:t>
      </w:r>
    </w:p>
    <w:p w14:paraId="3F5552C5" w14:textId="77777777" w:rsidR="00931601" w:rsidRPr="00B20895" w:rsidRDefault="00931601" w:rsidP="00611F5C">
      <w:pPr>
        <w:rPr>
          <w:rFonts w:ascii="ＭＳ ゴシック" w:eastAsia="ＭＳ ゴシック" w:hAnsi="ＭＳ ゴシック"/>
          <w:color w:val="000000"/>
          <w:sz w:val="20"/>
          <w:szCs w:val="20"/>
        </w:rPr>
      </w:pPr>
    </w:p>
    <w:p w14:paraId="475517DF" w14:textId="77777777" w:rsidR="00931601" w:rsidRPr="00B20895" w:rsidRDefault="00E07F0A" w:rsidP="00931601">
      <w:pPr>
        <w:ind w:leftChars="100" w:left="210"/>
        <w:outlineLvl w:val="3"/>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３</w:t>
      </w:r>
      <w:r w:rsidR="00931601" w:rsidRPr="00B20895">
        <w:rPr>
          <w:rFonts w:ascii="ＭＳ ゴシック" w:eastAsia="ＭＳ ゴシック" w:hAnsi="ＭＳ ゴシック" w:hint="eastAsia"/>
          <w:color w:val="000000"/>
          <w:sz w:val="20"/>
          <w:szCs w:val="20"/>
        </w:rPr>
        <w:t xml:space="preserve">　特定入居（随時）</w:t>
      </w:r>
    </w:p>
    <w:p w14:paraId="2681AAB8" w14:textId="77777777" w:rsidR="00931601" w:rsidRPr="00B20895" w:rsidRDefault="00931601" w:rsidP="00931601">
      <w:pPr>
        <w:ind w:firstLineChars="200" w:firstLine="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(1)特定入居（(2)の特定入居</w:t>
      </w:r>
      <w:r w:rsidR="0008730A">
        <w:rPr>
          <w:rFonts w:ascii="ＭＳ ゴシック" w:eastAsia="ＭＳ ゴシック" w:hAnsi="ＭＳ ゴシック" w:hint="eastAsia"/>
          <w:color w:val="000000"/>
          <w:sz w:val="20"/>
          <w:szCs w:val="20"/>
        </w:rPr>
        <w:t>（</w:t>
      </w:r>
      <w:r w:rsidRPr="00B20895">
        <w:rPr>
          <w:rFonts w:ascii="ＭＳ ゴシック" w:eastAsia="ＭＳ ゴシック" w:hAnsi="ＭＳ ゴシック" w:hint="eastAsia"/>
          <w:color w:val="000000"/>
          <w:sz w:val="20"/>
          <w:szCs w:val="20"/>
        </w:rPr>
        <w:t>住宅替え</w:t>
      </w:r>
      <w:r w:rsidR="0008730A">
        <w:rPr>
          <w:rFonts w:ascii="ＭＳ ゴシック" w:eastAsia="ＭＳ ゴシック" w:hAnsi="ＭＳ ゴシック" w:hint="eastAsia"/>
          <w:color w:val="000000"/>
          <w:sz w:val="20"/>
          <w:szCs w:val="20"/>
        </w:rPr>
        <w:t>）</w:t>
      </w:r>
      <w:r w:rsidRPr="00B20895">
        <w:rPr>
          <w:rFonts w:ascii="ＭＳ ゴシック" w:eastAsia="ＭＳ ゴシック" w:hAnsi="ＭＳ ゴシック" w:hint="eastAsia"/>
          <w:color w:val="000000"/>
          <w:sz w:val="20"/>
          <w:szCs w:val="20"/>
        </w:rPr>
        <w:t>を除く。）</w:t>
      </w:r>
    </w:p>
    <w:p w14:paraId="577F0D1D" w14:textId="77777777" w:rsidR="008F76E4" w:rsidRDefault="008F76E4" w:rsidP="005B648E">
      <w:pPr>
        <w:ind w:firstLineChars="200" w:firstLine="4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(2)</w:t>
      </w:r>
      <w:r w:rsidR="00931601" w:rsidRPr="00B20895">
        <w:rPr>
          <w:rFonts w:ascii="ＭＳ ゴシック" w:eastAsia="ＭＳ ゴシック" w:hAnsi="ＭＳ ゴシック" w:hint="eastAsia"/>
          <w:color w:val="000000"/>
          <w:sz w:val="20"/>
          <w:szCs w:val="20"/>
        </w:rPr>
        <w:t>入居者に対して行う特定入居（住宅替え）</w:t>
      </w:r>
    </w:p>
    <w:p w14:paraId="4026FB2F" w14:textId="77777777" w:rsidR="00931601" w:rsidRPr="00B20895" w:rsidRDefault="005873AE" w:rsidP="005B648E">
      <w:pPr>
        <w:ind w:leftChars="350" w:left="735"/>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市営住宅</w:t>
      </w:r>
      <w:r w:rsidR="00931601" w:rsidRPr="00B20895">
        <w:rPr>
          <w:rFonts w:ascii="ＭＳ ゴシック" w:eastAsia="ＭＳ ゴシック" w:hAnsi="ＭＳ ゴシック" w:hint="eastAsia"/>
          <w:color w:val="000000"/>
          <w:sz w:val="20"/>
          <w:szCs w:val="20"/>
        </w:rPr>
        <w:t>入居者に対し、特定入居（住宅替え）に係る問合せに対応するとともに、受付業務</w:t>
      </w:r>
      <w:r w:rsidR="00DE3746">
        <w:rPr>
          <w:rFonts w:ascii="ＭＳ ゴシック" w:eastAsia="ＭＳ ゴシック" w:hAnsi="ＭＳ ゴシック" w:hint="eastAsia"/>
          <w:color w:val="000000"/>
          <w:sz w:val="20"/>
          <w:szCs w:val="20"/>
        </w:rPr>
        <w:t>も</w:t>
      </w:r>
      <w:r w:rsidR="00931601" w:rsidRPr="00B20895">
        <w:rPr>
          <w:rFonts w:ascii="ＭＳ ゴシック" w:eastAsia="ＭＳ ゴシック" w:hAnsi="ＭＳ ゴシック" w:hint="eastAsia"/>
          <w:color w:val="000000"/>
          <w:sz w:val="20"/>
          <w:szCs w:val="20"/>
        </w:rPr>
        <w:t>行</w:t>
      </w:r>
      <w:r w:rsidR="00DE3746">
        <w:rPr>
          <w:rFonts w:ascii="ＭＳ ゴシック" w:eastAsia="ＭＳ ゴシック" w:hAnsi="ＭＳ ゴシック" w:hint="eastAsia"/>
          <w:color w:val="000000"/>
          <w:sz w:val="20"/>
          <w:szCs w:val="20"/>
        </w:rPr>
        <w:t>ってください</w:t>
      </w:r>
      <w:r w:rsidR="00931601" w:rsidRPr="00B20895">
        <w:rPr>
          <w:rFonts w:ascii="ＭＳ ゴシック" w:eastAsia="ＭＳ ゴシック" w:hAnsi="ＭＳ ゴシック" w:hint="eastAsia"/>
          <w:color w:val="000000"/>
          <w:sz w:val="20"/>
          <w:szCs w:val="20"/>
        </w:rPr>
        <w:t>。</w:t>
      </w:r>
    </w:p>
    <w:p w14:paraId="327F1843"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p>
    <w:p w14:paraId="50D2822E" w14:textId="77777777" w:rsidR="00931601" w:rsidRPr="00B20895" w:rsidRDefault="00E07F0A" w:rsidP="00931601">
      <w:pPr>
        <w:ind w:leftChars="100" w:left="210"/>
        <w:outlineLvl w:val="3"/>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４</w:t>
      </w:r>
      <w:r w:rsidR="00931601" w:rsidRPr="00B20895">
        <w:rPr>
          <w:rFonts w:ascii="ＭＳ ゴシック" w:eastAsia="ＭＳ ゴシック" w:hAnsi="ＭＳ ゴシック" w:hint="eastAsia"/>
          <w:color w:val="000000"/>
          <w:sz w:val="20"/>
          <w:szCs w:val="20"/>
        </w:rPr>
        <w:t xml:space="preserve">　目的外使用許可による入居（随時）</w:t>
      </w:r>
    </w:p>
    <w:p w14:paraId="36D8EF42"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社会福祉法人等によるグループホームの入居</w:t>
      </w:r>
    </w:p>
    <w:p w14:paraId="3B5F9AEE"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 火災、暴風雨等の被災者の一時入居</w:t>
      </w:r>
    </w:p>
    <w:p w14:paraId="5DC78223"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(3) 配偶者等からの暴力被害者の一時入居</w:t>
      </w:r>
    </w:p>
    <w:p w14:paraId="49D86536"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(4) 犯罪被害者等の一時入居</w:t>
      </w:r>
    </w:p>
    <w:p w14:paraId="0DAFA30F" w14:textId="77777777" w:rsidR="00931601"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(5) その他の目的外使用許可による入居</w:t>
      </w:r>
    </w:p>
    <w:p w14:paraId="260F3325" w14:textId="77777777" w:rsidR="005B648E" w:rsidRDefault="005B648E" w:rsidP="005B648E">
      <w:pPr>
        <w:rPr>
          <w:rFonts w:ascii="ＭＳ ゴシック" w:eastAsia="ＭＳ ゴシック" w:hAnsi="ＭＳ ゴシック"/>
          <w:color w:val="000000"/>
          <w:sz w:val="20"/>
          <w:szCs w:val="20"/>
        </w:rPr>
      </w:pPr>
    </w:p>
    <w:p w14:paraId="3029CADD" w14:textId="77777777" w:rsidR="005B648E" w:rsidRPr="00D90E3F" w:rsidRDefault="005B648E" w:rsidP="005B648E">
      <w:pPr>
        <w:tabs>
          <w:tab w:val="left" w:pos="5320"/>
        </w:tabs>
        <w:ind w:left="400" w:hangingChars="200" w:hanging="400"/>
        <w:rPr>
          <w:rFonts w:ascii="ＭＳ ゴシック" w:eastAsia="ＭＳ ゴシック" w:hAnsi="ＭＳ ゴシック"/>
          <w:sz w:val="20"/>
          <w:szCs w:val="20"/>
        </w:rPr>
      </w:pPr>
      <w:r>
        <w:rPr>
          <w:rFonts w:ascii="ＭＳ ゴシック" w:eastAsia="ＭＳ ゴシック" w:hAnsi="ＭＳ ゴシック" w:hint="eastAsia"/>
          <w:color w:val="000000"/>
          <w:sz w:val="20"/>
          <w:szCs w:val="20"/>
        </w:rPr>
        <w:t xml:space="preserve">　</w:t>
      </w:r>
      <w:r w:rsidR="00E07F0A">
        <w:rPr>
          <w:rFonts w:ascii="ＭＳ ゴシック" w:eastAsia="ＭＳ ゴシック" w:hAnsi="ＭＳ ゴシック" w:hint="eastAsia"/>
          <w:sz w:val="20"/>
          <w:szCs w:val="20"/>
        </w:rPr>
        <w:t>５</w:t>
      </w:r>
      <w:r w:rsidRPr="00D90E3F">
        <w:rPr>
          <w:rFonts w:ascii="ＭＳ ゴシック" w:eastAsia="ＭＳ ゴシック" w:hAnsi="ＭＳ ゴシック" w:hint="eastAsia"/>
          <w:sz w:val="20"/>
          <w:szCs w:val="20"/>
        </w:rPr>
        <w:t xml:space="preserve">　</w:t>
      </w:r>
      <w:r w:rsidR="005873AE">
        <w:rPr>
          <w:rFonts w:ascii="ＭＳ ゴシック" w:eastAsia="ＭＳ ゴシック" w:hAnsi="ＭＳ ゴシック" w:hint="eastAsia"/>
          <w:sz w:val="20"/>
          <w:szCs w:val="20"/>
        </w:rPr>
        <w:t>市営住宅</w:t>
      </w:r>
      <w:r w:rsidRPr="00D90E3F">
        <w:rPr>
          <w:rFonts w:ascii="ＭＳ ゴシック" w:eastAsia="ＭＳ ゴシック" w:hAnsi="ＭＳ ゴシック" w:hint="eastAsia"/>
          <w:sz w:val="20"/>
          <w:szCs w:val="20"/>
        </w:rPr>
        <w:t>内における選挙運動等にかかる使用</w:t>
      </w:r>
    </w:p>
    <w:p w14:paraId="4E585182" w14:textId="77777777" w:rsidR="005B648E" w:rsidRPr="00D90E3F" w:rsidRDefault="00976A5F" w:rsidP="00976A5F">
      <w:pPr>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(1) </w:t>
      </w:r>
      <w:r w:rsidR="005B648E" w:rsidRPr="00D90E3F">
        <w:rPr>
          <w:rFonts w:ascii="ＭＳ ゴシック" w:eastAsia="ＭＳ ゴシック" w:hAnsi="ＭＳ ゴシック" w:hint="eastAsia"/>
          <w:sz w:val="20"/>
          <w:szCs w:val="20"/>
        </w:rPr>
        <w:t>市選挙管理委員会</w:t>
      </w:r>
      <w:r w:rsidR="00A257B4">
        <w:rPr>
          <w:rFonts w:ascii="ＭＳ ゴシック" w:eastAsia="ＭＳ ゴシック" w:hAnsi="ＭＳ ゴシック" w:hint="eastAsia"/>
          <w:sz w:val="20"/>
          <w:szCs w:val="20"/>
        </w:rPr>
        <w:t>が</w:t>
      </w:r>
      <w:r>
        <w:rPr>
          <w:rFonts w:ascii="ＭＳ ゴシック" w:eastAsia="ＭＳ ゴシック" w:hAnsi="ＭＳ ゴシック" w:hint="eastAsia"/>
          <w:sz w:val="20"/>
          <w:szCs w:val="20"/>
        </w:rPr>
        <w:t>、</w:t>
      </w:r>
      <w:r w:rsidR="005B648E" w:rsidRPr="00D90E3F">
        <w:rPr>
          <w:rFonts w:ascii="ＭＳ ゴシック" w:eastAsia="ＭＳ ゴシック" w:hAnsi="ＭＳ ゴシック" w:hint="eastAsia"/>
          <w:sz w:val="20"/>
          <w:szCs w:val="20"/>
        </w:rPr>
        <w:t>候補者等</w:t>
      </w:r>
      <w:r>
        <w:rPr>
          <w:rFonts w:ascii="ＭＳ ゴシック" w:eastAsia="ＭＳ ゴシック" w:hAnsi="ＭＳ ゴシック" w:hint="eastAsia"/>
          <w:sz w:val="20"/>
          <w:szCs w:val="20"/>
        </w:rPr>
        <w:t>の</w:t>
      </w:r>
      <w:r w:rsidR="005B648E" w:rsidRPr="00D90E3F">
        <w:rPr>
          <w:rFonts w:ascii="ＭＳ ゴシック" w:eastAsia="ＭＳ ゴシック" w:hAnsi="ＭＳ ゴシック" w:hint="eastAsia"/>
          <w:sz w:val="20"/>
          <w:szCs w:val="20"/>
        </w:rPr>
        <w:t>個人演説会等会場として集会所を指定した場合</w:t>
      </w:r>
      <w:r w:rsidR="003D056B" w:rsidRPr="00D90E3F">
        <w:rPr>
          <w:rFonts w:ascii="ＭＳ ゴシック" w:eastAsia="ＭＳ ゴシック" w:hAnsi="ＭＳ ゴシック" w:hint="eastAsia"/>
          <w:sz w:val="20"/>
          <w:szCs w:val="20"/>
        </w:rPr>
        <w:t>の承認</w:t>
      </w:r>
    </w:p>
    <w:p w14:paraId="2D3BBE2C" w14:textId="77777777" w:rsidR="005B648E" w:rsidRPr="00D90E3F" w:rsidRDefault="005B648E" w:rsidP="005B648E">
      <w:pPr>
        <w:ind w:leftChars="200" w:left="620" w:hangingChars="100" w:hanging="200"/>
        <w:rPr>
          <w:rFonts w:ascii="ＭＳ ゴシック" w:eastAsia="ＭＳ ゴシック" w:hAnsi="ＭＳ ゴシック"/>
          <w:sz w:val="20"/>
          <w:szCs w:val="20"/>
        </w:rPr>
      </w:pPr>
      <w:r w:rsidRPr="00D90E3F">
        <w:rPr>
          <w:rFonts w:ascii="ＭＳ ゴシック" w:eastAsia="ＭＳ ゴシック" w:hAnsi="ＭＳ ゴシック" w:hint="eastAsia"/>
          <w:sz w:val="20"/>
          <w:szCs w:val="20"/>
        </w:rPr>
        <w:t xml:space="preserve">(2) </w:t>
      </w:r>
      <w:r w:rsidR="00CF32B5" w:rsidRPr="00D90E3F">
        <w:rPr>
          <w:rFonts w:ascii="ＭＳ ゴシック" w:eastAsia="ＭＳ ゴシック" w:hAnsi="ＭＳ ゴシック" w:hint="eastAsia"/>
          <w:sz w:val="20"/>
          <w:szCs w:val="20"/>
        </w:rPr>
        <w:t>市選挙管理委員会が</w:t>
      </w:r>
      <w:r w:rsidR="00976A5F">
        <w:rPr>
          <w:rFonts w:ascii="ＭＳ ゴシック" w:eastAsia="ＭＳ ゴシック" w:hAnsi="ＭＳ ゴシック" w:hint="eastAsia"/>
          <w:sz w:val="20"/>
          <w:szCs w:val="20"/>
        </w:rPr>
        <w:t>、</w:t>
      </w:r>
      <w:r w:rsidR="003D056B" w:rsidRPr="00D90E3F">
        <w:rPr>
          <w:rFonts w:ascii="ＭＳ ゴシック" w:eastAsia="ＭＳ ゴシック" w:hAnsi="ＭＳ ゴシック" w:hint="eastAsia"/>
          <w:sz w:val="20"/>
          <w:szCs w:val="20"/>
        </w:rPr>
        <w:t>集会所を投票所</w:t>
      </w:r>
      <w:r w:rsidR="00976A5F">
        <w:rPr>
          <w:rFonts w:ascii="ＭＳ ゴシック" w:eastAsia="ＭＳ ゴシック" w:hAnsi="ＭＳ ゴシック" w:hint="eastAsia"/>
          <w:sz w:val="20"/>
          <w:szCs w:val="20"/>
        </w:rPr>
        <w:t>として</w:t>
      </w:r>
      <w:r w:rsidR="003D056B" w:rsidRPr="00D90E3F">
        <w:rPr>
          <w:rFonts w:ascii="ＭＳ ゴシック" w:eastAsia="ＭＳ ゴシック" w:hAnsi="ＭＳ ゴシック" w:hint="eastAsia"/>
          <w:sz w:val="20"/>
          <w:szCs w:val="20"/>
        </w:rPr>
        <w:t>使用する場合の承認</w:t>
      </w:r>
    </w:p>
    <w:p w14:paraId="67FB5E92" w14:textId="77777777" w:rsidR="005B648E" w:rsidRPr="00D90E3F" w:rsidRDefault="005B648E" w:rsidP="005B648E">
      <w:pPr>
        <w:tabs>
          <w:tab w:val="left" w:pos="5320"/>
        </w:tabs>
        <w:ind w:leftChars="200" w:left="820" w:hangingChars="200" w:hanging="400"/>
        <w:rPr>
          <w:rFonts w:ascii="ＭＳ ゴシック" w:eastAsia="ＭＳ ゴシック" w:hAnsi="ＭＳ ゴシック"/>
          <w:sz w:val="20"/>
          <w:szCs w:val="20"/>
        </w:rPr>
      </w:pPr>
      <w:r w:rsidRPr="00D90E3F">
        <w:rPr>
          <w:rFonts w:ascii="ＭＳ ゴシック" w:eastAsia="ＭＳ ゴシック" w:hAnsi="ＭＳ ゴシック" w:hint="eastAsia"/>
          <w:sz w:val="20"/>
          <w:szCs w:val="20"/>
        </w:rPr>
        <w:t>(3) 入居者（候補者又は候補者の推せん届出者、同居者を含む）が、その居住する</w:t>
      </w:r>
      <w:r w:rsidR="005873AE">
        <w:rPr>
          <w:rFonts w:ascii="ＭＳ ゴシック" w:eastAsia="ＭＳ ゴシック" w:hAnsi="ＭＳ ゴシック" w:hint="eastAsia"/>
          <w:sz w:val="20"/>
          <w:szCs w:val="20"/>
        </w:rPr>
        <w:t>市営住宅</w:t>
      </w:r>
      <w:r w:rsidRPr="00D90E3F">
        <w:rPr>
          <w:rFonts w:ascii="ＭＳ ゴシック" w:eastAsia="ＭＳ ゴシック" w:hAnsi="ＭＳ ゴシック" w:hint="eastAsia"/>
          <w:sz w:val="20"/>
          <w:szCs w:val="20"/>
        </w:rPr>
        <w:t>を選挙事務所として使用する場合の</w:t>
      </w:r>
      <w:r w:rsidR="003D056B" w:rsidRPr="00D90E3F">
        <w:rPr>
          <w:rFonts w:ascii="ＭＳ ゴシック" w:eastAsia="ＭＳ ゴシック" w:hAnsi="ＭＳ ゴシック" w:hint="eastAsia"/>
          <w:sz w:val="20"/>
          <w:szCs w:val="20"/>
        </w:rPr>
        <w:t>承認</w:t>
      </w:r>
    </w:p>
    <w:p w14:paraId="3167F6E9" w14:textId="77777777" w:rsidR="00931601" w:rsidRPr="00B20895" w:rsidRDefault="00931601" w:rsidP="00931601">
      <w:pPr>
        <w:ind w:firstLineChars="100" w:firstLine="200"/>
        <w:outlineLvl w:val="2"/>
        <w:rPr>
          <w:rFonts w:ascii="ＭＳ ゴシック" w:eastAsia="ＭＳ ゴシック" w:hAnsi="ＭＳ ゴシック"/>
          <w:color w:val="000000"/>
          <w:sz w:val="20"/>
          <w:szCs w:val="20"/>
          <w:bdr w:val="single" w:sz="4" w:space="0" w:color="auto"/>
        </w:rPr>
      </w:pPr>
    </w:p>
    <w:p w14:paraId="4C1BF7FC" w14:textId="77777777" w:rsidR="00931601" w:rsidRPr="00B20895" w:rsidRDefault="00931601" w:rsidP="00931601">
      <w:pPr>
        <w:ind w:firstLineChars="100" w:firstLine="200"/>
        <w:outlineLvl w:val="2"/>
        <w:rPr>
          <w:rFonts w:ascii="ＭＳ ゴシック" w:eastAsia="ＭＳ ゴシック" w:hAnsi="ＭＳ ゴシック"/>
          <w:color w:val="000000"/>
          <w:sz w:val="20"/>
          <w:szCs w:val="20"/>
          <w:bdr w:val="single" w:sz="4" w:space="0" w:color="auto"/>
        </w:rPr>
      </w:pPr>
      <w:bookmarkStart w:id="15" w:name="_Toc43106084"/>
      <w:r w:rsidRPr="00B20895">
        <w:rPr>
          <w:rFonts w:ascii="ＭＳ ゴシック" w:eastAsia="ＭＳ ゴシック" w:hAnsi="ＭＳ ゴシック" w:hint="eastAsia"/>
          <w:color w:val="000000"/>
          <w:sz w:val="20"/>
          <w:szCs w:val="20"/>
          <w:bdr w:val="single" w:sz="4" w:space="0" w:color="auto"/>
        </w:rPr>
        <w:t>特公賃</w:t>
      </w:r>
      <w:bookmarkEnd w:id="15"/>
    </w:p>
    <w:p w14:paraId="68054F05"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p>
    <w:p w14:paraId="2EB54FCE"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１　特公賃</w:t>
      </w:r>
      <w:r w:rsidR="00976A5F">
        <w:rPr>
          <w:rFonts w:ascii="ＭＳ ゴシック" w:eastAsia="ＭＳ ゴシック" w:hAnsi="ＭＳ ゴシック" w:hint="eastAsia"/>
          <w:color w:val="000000"/>
          <w:sz w:val="20"/>
          <w:szCs w:val="20"/>
        </w:rPr>
        <w:t>空家</w:t>
      </w:r>
      <w:r w:rsidRPr="00B20895">
        <w:rPr>
          <w:rFonts w:ascii="ＭＳ ゴシック" w:eastAsia="ＭＳ ゴシック" w:hAnsi="ＭＳ ゴシック" w:hint="eastAsia"/>
          <w:color w:val="000000"/>
          <w:sz w:val="20"/>
          <w:szCs w:val="20"/>
        </w:rPr>
        <w:t>特別募集　（随時）</w:t>
      </w:r>
    </w:p>
    <w:p w14:paraId="7CC35545"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通年の随時募集を行うこと。</w:t>
      </w:r>
    </w:p>
    <w:p w14:paraId="6CAB242F"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 窓口で随時受</w:t>
      </w:r>
      <w:r w:rsidR="00A257B4">
        <w:rPr>
          <w:rFonts w:ascii="ＭＳ ゴシック" w:eastAsia="ＭＳ ゴシック" w:hAnsi="ＭＳ ゴシック" w:hint="eastAsia"/>
          <w:color w:val="000000"/>
          <w:sz w:val="20"/>
          <w:szCs w:val="20"/>
        </w:rPr>
        <w:t>け</w:t>
      </w:r>
      <w:r w:rsidRPr="00B20895">
        <w:rPr>
          <w:rFonts w:ascii="ＭＳ ゴシック" w:eastAsia="ＭＳ ゴシック" w:hAnsi="ＭＳ ゴシック" w:hint="eastAsia"/>
          <w:color w:val="000000"/>
          <w:sz w:val="20"/>
          <w:szCs w:val="20"/>
        </w:rPr>
        <w:t>付けること。</w:t>
      </w:r>
    </w:p>
    <w:p w14:paraId="7C982378" w14:textId="77777777" w:rsidR="00931601" w:rsidRPr="00B20895" w:rsidRDefault="00931601" w:rsidP="00931601">
      <w:pPr>
        <w:ind w:leftChars="200" w:left="82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(3) </w:t>
      </w:r>
      <w:r w:rsidR="00E845FF">
        <w:rPr>
          <w:rFonts w:ascii="ＭＳ ゴシック" w:eastAsia="ＭＳ ゴシック" w:hAnsi="ＭＳ ゴシック" w:hint="eastAsia"/>
          <w:color w:val="000000"/>
          <w:sz w:val="20"/>
          <w:szCs w:val="20"/>
        </w:rPr>
        <w:t>メールを活用するなど、</w:t>
      </w:r>
      <w:r w:rsidRPr="00B20895">
        <w:rPr>
          <w:rFonts w:ascii="ＭＳ ゴシック" w:eastAsia="ＭＳ ゴシック" w:hAnsi="ＭＳ ゴシック" w:hint="eastAsia"/>
          <w:color w:val="000000"/>
          <w:sz w:val="20"/>
          <w:szCs w:val="20"/>
        </w:rPr>
        <w:t>インターネットで</w:t>
      </w:r>
      <w:r w:rsidR="00E845FF">
        <w:rPr>
          <w:rFonts w:ascii="ＭＳ ゴシック" w:eastAsia="ＭＳ ゴシック" w:hAnsi="ＭＳ ゴシック" w:hint="eastAsia"/>
          <w:color w:val="000000"/>
          <w:sz w:val="20"/>
          <w:szCs w:val="20"/>
        </w:rPr>
        <w:t>も</w:t>
      </w:r>
      <w:r w:rsidRPr="00B20895">
        <w:rPr>
          <w:rFonts w:ascii="ＭＳ ゴシック" w:eastAsia="ＭＳ ゴシック" w:hAnsi="ＭＳ ゴシック" w:hint="eastAsia"/>
          <w:color w:val="000000"/>
          <w:sz w:val="20"/>
          <w:szCs w:val="20"/>
        </w:rPr>
        <w:t>仮予約申込みを受</w:t>
      </w:r>
      <w:r w:rsidR="00A257B4">
        <w:rPr>
          <w:rFonts w:ascii="ＭＳ ゴシック" w:eastAsia="ＭＳ ゴシック" w:hAnsi="ＭＳ ゴシック" w:hint="eastAsia"/>
          <w:color w:val="000000"/>
          <w:sz w:val="20"/>
          <w:szCs w:val="20"/>
        </w:rPr>
        <w:t>け</w:t>
      </w:r>
      <w:r w:rsidRPr="00B20895">
        <w:rPr>
          <w:rFonts w:ascii="ＭＳ ゴシック" w:eastAsia="ＭＳ ゴシック" w:hAnsi="ＭＳ ゴシック" w:hint="eastAsia"/>
          <w:color w:val="000000"/>
          <w:sz w:val="20"/>
          <w:szCs w:val="20"/>
        </w:rPr>
        <w:t>付</w:t>
      </w:r>
      <w:r w:rsidR="00A257B4">
        <w:rPr>
          <w:rFonts w:ascii="ＭＳ ゴシック" w:eastAsia="ＭＳ ゴシック" w:hAnsi="ＭＳ ゴシック" w:hint="eastAsia"/>
          <w:color w:val="000000"/>
          <w:sz w:val="20"/>
          <w:szCs w:val="20"/>
        </w:rPr>
        <w:t>け</w:t>
      </w:r>
      <w:r w:rsidR="00DE3746">
        <w:rPr>
          <w:rFonts w:ascii="ＭＳ ゴシック" w:eastAsia="ＭＳ ゴシック" w:hAnsi="ＭＳ ゴシック" w:hint="eastAsia"/>
          <w:color w:val="000000"/>
          <w:sz w:val="20"/>
          <w:szCs w:val="20"/>
        </w:rPr>
        <w:t>てください</w:t>
      </w:r>
      <w:r w:rsidRPr="00B20895">
        <w:rPr>
          <w:rFonts w:ascii="ＭＳ ゴシック" w:eastAsia="ＭＳ ゴシック" w:hAnsi="ＭＳ ゴシック" w:hint="eastAsia"/>
          <w:color w:val="000000"/>
          <w:sz w:val="20"/>
          <w:szCs w:val="20"/>
        </w:rPr>
        <w:t>。この場合、その後</w:t>
      </w:r>
      <w:r w:rsidRPr="00B20895">
        <w:rPr>
          <w:rFonts w:ascii="ＭＳ ゴシック" w:eastAsia="ＭＳ ゴシック" w:hAnsi="ＭＳ ゴシック" w:hint="eastAsia"/>
          <w:color w:val="000000"/>
          <w:sz w:val="20"/>
          <w:szCs w:val="20"/>
        </w:rPr>
        <w:lastRenderedPageBreak/>
        <w:t>において窓口で本受付</w:t>
      </w:r>
      <w:r w:rsidR="00DE3746">
        <w:rPr>
          <w:rFonts w:ascii="ＭＳ ゴシック" w:eastAsia="ＭＳ ゴシック" w:hAnsi="ＭＳ ゴシック" w:hint="eastAsia"/>
          <w:color w:val="000000"/>
          <w:sz w:val="20"/>
          <w:szCs w:val="20"/>
        </w:rPr>
        <w:t>も</w:t>
      </w:r>
      <w:r w:rsidRPr="00B20895">
        <w:rPr>
          <w:rFonts w:ascii="ＭＳ ゴシック" w:eastAsia="ＭＳ ゴシック" w:hAnsi="ＭＳ ゴシック" w:hint="eastAsia"/>
          <w:color w:val="000000"/>
          <w:sz w:val="20"/>
          <w:szCs w:val="20"/>
        </w:rPr>
        <w:t>行</w:t>
      </w:r>
      <w:r w:rsidR="00DE3746">
        <w:rPr>
          <w:rFonts w:ascii="ＭＳ ゴシック" w:eastAsia="ＭＳ ゴシック" w:hAnsi="ＭＳ ゴシック" w:hint="eastAsia"/>
          <w:color w:val="000000"/>
          <w:sz w:val="20"/>
          <w:szCs w:val="20"/>
        </w:rPr>
        <w:t>ってください</w:t>
      </w:r>
      <w:r w:rsidRPr="00B20895">
        <w:rPr>
          <w:rFonts w:ascii="ＭＳ ゴシック" w:eastAsia="ＭＳ ゴシック" w:hAnsi="ＭＳ ゴシック" w:hint="eastAsia"/>
          <w:color w:val="000000"/>
          <w:sz w:val="20"/>
          <w:szCs w:val="20"/>
        </w:rPr>
        <w:t>。</w:t>
      </w:r>
    </w:p>
    <w:p w14:paraId="29FC94B4" w14:textId="77777777" w:rsidR="00A125D3" w:rsidRPr="00B20895" w:rsidRDefault="00A125D3" w:rsidP="00931601">
      <w:pPr>
        <w:ind w:leftChars="200" w:left="820" w:hangingChars="200" w:hanging="400"/>
        <w:rPr>
          <w:rFonts w:ascii="ＭＳ ゴシック" w:eastAsia="ＭＳ ゴシック" w:hAnsi="ＭＳ ゴシック"/>
          <w:color w:val="000000"/>
          <w:sz w:val="20"/>
          <w:szCs w:val="20"/>
        </w:rPr>
      </w:pPr>
    </w:p>
    <w:p w14:paraId="59E18D90" w14:textId="77777777" w:rsidR="00931601" w:rsidRPr="00B20895" w:rsidRDefault="00931601" w:rsidP="005755F7">
      <w:pPr>
        <w:pStyle w:val="af3"/>
      </w:pPr>
      <w:bookmarkStart w:id="16" w:name="_Toc43106085"/>
      <w:r w:rsidRPr="00B20895">
        <w:rPr>
          <w:rFonts w:hint="eastAsia"/>
        </w:rPr>
        <w:t>【申込資格について】</w:t>
      </w:r>
      <w:bookmarkEnd w:id="16"/>
    </w:p>
    <w:p w14:paraId="3D00B4CA" w14:textId="77777777" w:rsidR="00931601" w:rsidRPr="00B20895" w:rsidRDefault="00931601" w:rsidP="00931601">
      <w:pPr>
        <w:pStyle w:val="a3"/>
        <w:wordWrap/>
        <w:spacing w:line="240" w:lineRule="auto"/>
        <w:ind w:firstLineChars="100" w:firstLine="200"/>
        <w:outlineLvl w:val="1"/>
        <w:rPr>
          <w:rFonts w:ascii="ＭＳ ゴシック" w:eastAsia="ＭＳ ゴシック" w:hAnsi="ＭＳ ゴシック"/>
          <w:color w:val="000000"/>
          <w:sz w:val="20"/>
          <w:szCs w:val="20"/>
        </w:rPr>
      </w:pPr>
      <w:bookmarkStart w:id="17" w:name="_Toc43106086"/>
      <w:r w:rsidRPr="00B20895">
        <w:rPr>
          <w:rFonts w:ascii="ＭＳ ゴシック" w:eastAsia="ＭＳ ゴシック" w:hAnsi="ＭＳ ゴシック" w:hint="eastAsia"/>
          <w:color w:val="000000"/>
          <w:sz w:val="20"/>
          <w:szCs w:val="20"/>
        </w:rPr>
        <w:t>○「公営住宅」の共通申込資格は概ね以下のとおりです。</w:t>
      </w:r>
      <w:bookmarkEnd w:id="17"/>
    </w:p>
    <w:p w14:paraId="5F247D4D" w14:textId="77777777" w:rsidR="00B23B63"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「収入基準に合う方」</w:t>
      </w:r>
    </w:p>
    <w:p w14:paraId="15E7DD99" w14:textId="77777777" w:rsidR="00B23B63"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「現在、住宅に困っている方」</w:t>
      </w:r>
    </w:p>
    <w:p w14:paraId="7B2CFC43" w14:textId="77777777" w:rsidR="00B23B63"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「申込者本人が</w:t>
      </w:r>
      <w:r w:rsidR="0040057A">
        <w:rPr>
          <w:rFonts w:ascii="ＭＳ ゴシック" w:eastAsia="ＭＳ ゴシック" w:hAnsi="ＭＳ ゴシック" w:hint="eastAsia"/>
          <w:color w:val="000000"/>
          <w:sz w:val="20"/>
          <w:szCs w:val="20"/>
        </w:rPr>
        <w:t>門真市</w:t>
      </w:r>
      <w:r w:rsidRPr="00B20895">
        <w:rPr>
          <w:rFonts w:ascii="ＭＳ ゴシック" w:eastAsia="ＭＳ ゴシック" w:hAnsi="ＭＳ ゴシック" w:hint="eastAsia"/>
          <w:color w:val="000000"/>
          <w:sz w:val="20"/>
          <w:szCs w:val="20"/>
        </w:rPr>
        <w:t>内に住んでいるか勤務をしている（勤務することが確実な場合を含む）方」</w:t>
      </w:r>
    </w:p>
    <w:p w14:paraId="07D693B3" w14:textId="77777777" w:rsidR="00354810" w:rsidRDefault="00931601" w:rsidP="00B23B63">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「過去に</w:t>
      </w:r>
      <w:r w:rsidR="005873AE">
        <w:rPr>
          <w:rFonts w:ascii="ＭＳ ゴシック" w:eastAsia="ＭＳ ゴシック" w:hAnsi="ＭＳ ゴシック" w:hint="eastAsia"/>
          <w:color w:val="000000"/>
          <w:sz w:val="20"/>
          <w:szCs w:val="20"/>
        </w:rPr>
        <w:t>市営住宅</w:t>
      </w:r>
      <w:r w:rsidRPr="00B20895">
        <w:rPr>
          <w:rFonts w:ascii="ＭＳ ゴシック" w:eastAsia="ＭＳ ゴシック" w:hAnsi="ＭＳ ゴシック" w:hint="eastAsia"/>
          <w:color w:val="000000"/>
          <w:sz w:val="20"/>
          <w:szCs w:val="20"/>
        </w:rPr>
        <w:t>に入居していた方については、現に家賃の未納がなく、かつ、</w:t>
      </w:r>
    </w:p>
    <w:p w14:paraId="4DECE928" w14:textId="77777777" w:rsidR="00B23B63" w:rsidRDefault="00931601" w:rsidP="00354810">
      <w:pPr>
        <w:pStyle w:val="a3"/>
        <w:wordWrap/>
        <w:spacing w:line="240" w:lineRule="auto"/>
        <w:ind w:leftChars="300" w:left="63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規則で定める不正な使用をしたことがないこと」</w:t>
      </w:r>
    </w:p>
    <w:p w14:paraId="14B9870A" w14:textId="77777777" w:rsidR="00931601"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「暴力団員ではないこと」</w:t>
      </w:r>
    </w:p>
    <w:p w14:paraId="2C7E4681" w14:textId="77777777" w:rsidR="00354810" w:rsidRPr="00B20895" w:rsidRDefault="00354810" w:rsidP="00354810">
      <w:pPr>
        <w:pStyle w:val="a3"/>
        <w:wordWrap/>
        <w:spacing w:line="240" w:lineRule="auto"/>
        <w:rPr>
          <w:rFonts w:ascii="ＭＳ ゴシック" w:eastAsia="ＭＳ ゴシック" w:hAnsi="ＭＳ ゴシック"/>
          <w:color w:val="000000"/>
          <w:sz w:val="20"/>
          <w:szCs w:val="20"/>
        </w:rPr>
      </w:pPr>
    </w:p>
    <w:p w14:paraId="03637B5D" w14:textId="77777777" w:rsidR="00931601" w:rsidRPr="00B20895" w:rsidRDefault="00931601" w:rsidP="00931601">
      <w:pPr>
        <w:pStyle w:val="a3"/>
        <w:wordWrap/>
        <w:spacing w:line="240" w:lineRule="auto"/>
        <w:ind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○「総合募集」においては以下の応募区分があり、申込資格は概ね以下のとおりです。</w:t>
      </w:r>
    </w:p>
    <w:p w14:paraId="1A80509D" w14:textId="77777777" w:rsidR="00931601" w:rsidRPr="00B20895" w:rsidRDefault="00931601" w:rsidP="00354810">
      <w:pPr>
        <w:ind w:leftChars="100" w:left="210" w:firstLineChars="100" w:firstLine="20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１　一般世帯向け募集</w:t>
      </w:r>
    </w:p>
    <w:p w14:paraId="47A168DB" w14:textId="77777777" w:rsidR="00931601" w:rsidRPr="00B20895" w:rsidRDefault="00931601" w:rsidP="00354810">
      <w:pPr>
        <w:ind w:leftChars="100" w:left="210" w:firstLineChars="300" w:firstLine="600"/>
        <w:outlineLvl w:val="3"/>
        <w:rPr>
          <w:rFonts w:ascii="ＭＳ ゴシック" w:eastAsia="ＭＳ ゴシック" w:hAnsi="ＭＳ ゴシック"/>
          <w:strike/>
          <w:color w:val="000000"/>
          <w:sz w:val="20"/>
          <w:szCs w:val="20"/>
        </w:rPr>
      </w:pPr>
      <w:r w:rsidRPr="00B20895">
        <w:rPr>
          <w:rFonts w:ascii="ＭＳ ゴシック" w:eastAsia="ＭＳ ゴシック" w:hAnsi="ＭＳ ゴシック" w:hint="eastAsia"/>
          <w:color w:val="000000"/>
          <w:sz w:val="20"/>
          <w:szCs w:val="20"/>
        </w:rPr>
        <w:t>共通申込資格のすべての条件を満たしたうえで、かつ、「同居又は同居しようとする親族がある方」</w:t>
      </w:r>
    </w:p>
    <w:p w14:paraId="164080E3" w14:textId="77777777" w:rsidR="00931601" w:rsidRPr="00B20895" w:rsidRDefault="00931601" w:rsidP="00354810">
      <w:pPr>
        <w:ind w:leftChars="100" w:left="210" w:firstLineChars="100" w:firstLine="20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２　福祉世帯向け募集</w:t>
      </w:r>
    </w:p>
    <w:p w14:paraId="439D4A73" w14:textId="77777777" w:rsidR="00931601" w:rsidRPr="00B20895" w:rsidRDefault="00931601" w:rsidP="00354810">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共通申込資格のすべての条件を満たしたうえで、かつ、次のいずれに該当すること。「高齢者世帯」「ひとり親世帯」「障がい者世帯」「ハンセン病療養所入所者等の世帯」「犯罪被害者等の世帯」「単身者（単身者要件あり）」</w:t>
      </w:r>
    </w:p>
    <w:p w14:paraId="043DEA48" w14:textId="77777777" w:rsidR="00931601" w:rsidRPr="00B20895" w:rsidRDefault="00931601" w:rsidP="00354810">
      <w:pPr>
        <w:ind w:leftChars="100" w:left="210" w:firstLineChars="100" w:firstLine="200"/>
        <w:outlineLvl w:val="3"/>
        <w:rPr>
          <w:rFonts w:ascii="ＭＳ ゴシック" w:eastAsia="ＭＳ ゴシック" w:hAnsi="ＭＳ ゴシック"/>
          <w:strike/>
          <w:color w:val="000000"/>
          <w:sz w:val="20"/>
          <w:szCs w:val="20"/>
        </w:rPr>
      </w:pPr>
      <w:r w:rsidRPr="00B20895">
        <w:rPr>
          <w:rFonts w:ascii="ＭＳ ゴシック" w:eastAsia="ＭＳ ゴシック" w:hAnsi="ＭＳ ゴシック" w:hint="eastAsia"/>
          <w:color w:val="000000"/>
          <w:sz w:val="20"/>
          <w:szCs w:val="20"/>
        </w:rPr>
        <w:t>３　新婚・子育て世帯向け募集</w:t>
      </w:r>
    </w:p>
    <w:p w14:paraId="56519117" w14:textId="77777777" w:rsidR="00931601" w:rsidRDefault="00931601" w:rsidP="00354810">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共通申込申込資格のすべての条件を満たしたうえで、かつ、次のいずれかに該当すること。「新婚世帯（婚姻の届出から１年以内等）」「子育て世帯（</w:t>
      </w:r>
      <w:r w:rsidR="001A6B99">
        <w:rPr>
          <w:rFonts w:ascii="ＭＳ ゴシック" w:eastAsia="ＭＳ ゴシック" w:hAnsi="ＭＳ ゴシック" w:hint="eastAsia"/>
          <w:color w:val="000000"/>
          <w:sz w:val="20"/>
          <w:szCs w:val="20"/>
        </w:rPr>
        <w:t>中学生未満</w:t>
      </w:r>
      <w:r w:rsidRPr="00B20895">
        <w:rPr>
          <w:rFonts w:ascii="ＭＳ ゴシック" w:eastAsia="ＭＳ ゴシック" w:hAnsi="ＭＳ ゴシック" w:hint="eastAsia"/>
          <w:color w:val="000000"/>
          <w:sz w:val="20"/>
          <w:szCs w:val="20"/>
        </w:rPr>
        <w:t>の子どもを含む親子を中心とした２人以上の親族からなる世帯）」</w:t>
      </w:r>
    </w:p>
    <w:p w14:paraId="0900BD99" w14:textId="77777777" w:rsidR="00931601" w:rsidRPr="00B20895" w:rsidRDefault="005873AE" w:rsidP="00354810">
      <w:pPr>
        <w:ind w:leftChars="100" w:left="210" w:firstLineChars="100" w:firstLine="200"/>
        <w:outlineLvl w:val="3"/>
        <w:rPr>
          <w:rFonts w:ascii="ＭＳ ゴシック" w:eastAsia="ＭＳ ゴシック" w:hAnsi="ＭＳ ゴシック"/>
          <w:strike/>
          <w:color w:val="000000"/>
          <w:sz w:val="20"/>
          <w:szCs w:val="20"/>
        </w:rPr>
      </w:pPr>
      <w:r>
        <w:rPr>
          <w:rFonts w:ascii="ＭＳ ゴシック" w:eastAsia="ＭＳ ゴシック" w:hAnsi="ＭＳ ゴシック" w:hint="eastAsia"/>
          <w:color w:val="000000"/>
          <w:sz w:val="20"/>
          <w:szCs w:val="20"/>
        </w:rPr>
        <w:t>４</w:t>
      </w:r>
      <w:r w:rsidR="00931601" w:rsidRPr="00B20895">
        <w:rPr>
          <w:rFonts w:ascii="ＭＳ ゴシック" w:eastAsia="ＭＳ ゴシック" w:hAnsi="ＭＳ ゴシック" w:hint="eastAsia"/>
          <w:color w:val="000000"/>
          <w:sz w:val="20"/>
          <w:szCs w:val="20"/>
        </w:rPr>
        <w:t xml:space="preserve">　車いす常用者世帯向け住宅募集</w:t>
      </w:r>
    </w:p>
    <w:p w14:paraId="7C764901" w14:textId="77777777" w:rsidR="00931601" w:rsidRPr="00B20895" w:rsidRDefault="00931601" w:rsidP="00354810">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共通申込資格のすべての条件を満たしたうえで、かつ、身体障がい者手帳又は戦傷病者手帳の交付を受けており、かつ、下肢または体幹の機能障がいの程度が高い車いす常用者がいる世帯</w:t>
      </w:r>
    </w:p>
    <w:p w14:paraId="50BF9071" w14:textId="77777777" w:rsidR="00931601" w:rsidRPr="00B20895" w:rsidRDefault="00931601" w:rsidP="00931601">
      <w:pPr>
        <w:pStyle w:val="a3"/>
        <w:wordWrap/>
        <w:spacing w:line="240" w:lineRule="auto"/>
        <w:rPr>
          <w:rFonts w:ascii="ＭＳ ゴシック" w:eastAsia="ＭＳ ゴシック" w:hAnsi="ＭＳ ゴシック"/>
          <w:color w:val="000000"/>
          <w:sz w:val="20"/>
          <w:szCs w:val="20"/>
        </w:rPr>
      </w:pPr>
    </w:p>
    <w:p w14:paraId="6015252D" w14:textId="77777777" w:rsidR="00931601" w:rsidRPr="00B20895" w:rsidRDefault="00931601" w:rsidP="00931601">
      <w:pPr>
        <w:pStyle w:val="a3"/>
        <w:wordWrap/>
        <w:spacing w:line="240" w:lineRule="auto"/>
        <w:ind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○「特公賃」の申込資格は、概ね以下のとおりです。</w:t>
      </w:r>
    </w:p>
    <w:p w14:paraId="26401F4B" w14:textId="77777777" w:rsidR="00931601" w:rsidRPr="00B20895" w:rsidRDefault="00931601" w:rsidP="00931601">
      <w:pPr>
        <w:pStyle w:val="a3"/>
        <w:wordWrap/>
        <w:spacing w:line="240" w:lineRule="auto"/>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「同居又は同居しようとする親族がある方」</w:t>
      </w:r>
      <w:r w:rsidR="00B90C29">
        <w:rPr>
          <w:rFonts w:ascii="ＭＳ ゴシック" w:eastAsia="ＭＳ ゴシック" w:hAnsi="ＭＳ ゴシック" w:hint="eastAsia"/>
          <w:color w:val="000000"/>
          <w:sz w:val="20"/>
          <w:szCs w:val="20"/>
        </w:rPr>
        <w:t>、</w:t>
      </w:r>
      <w:r w:rsidRPr="00B20895">
        <w:rPr>
          <w:rFonts w:ascii="ＭＳ ゴシック" w:eastAsia="ＭＳ ゴシック" w:hAnsi="ＭＳ ゴシック" w:hint="eastAsia"/>
          <w:color w:val="000000"/>
          <w:sz w:val="20"/>
          <w:szCs w:val="20"/>
        </w:rPr>
        <w:t>「収入基準に合う方」</w:t>
      </w:r>
      <w:r w:rsidR="00B90C29">
        <w:rPr>
          <w:rFonts w:ascii="ＭＳ ゴシック" w:eastAsia="ＭＳ ゴシック" w:hAnsi="ＭＳ ゴシック" w:hint="eastAsia"/>
          <w:color w:val="000000"/>
          <w:sz w:val="20"/>
          <w:szCs w:val="20"/>
        </w:rPr>
        <w:t>、</w:t>
      </w:r>
      <w:r w:rsidRPr="00B20895">
        <w:rPr>
          <w:rFonts w:ascii="ＭＳ ゴシック" w:eastAsia="ＭＳ ゴシック" w:hAnsi="ＭＳ ゴシック" w:hint="eastAsia"/>
          <w:color w:val="000000"/>
          <w:sz w:val="20"/>
          <w:szCs w:val="20"/>
        </w:rPr>
        <w:t>「自ら居住するための住宅を必要としている方」</w:t>
      </w:r>
      <w:r w:rsidR="00B90C29">
        <w:rPr>
          <w:rFonts w:ascii="ＭＳ ゴシック" w:eastAsia="ＭＳ ゴシック" w:hAnsi="ＭＳ ゴシック" w:hint="eastAsia"/>
          <w:color w:val="000000"/>
          <w:sz w:val="20"/>
          <w:szCs w:val="20"/>
        </w:rPr>
        <w:t>、</w:t>
      </w:r>
      <w:r w:rsidRPr="00B20895">
        <w:rPr>
          <w:rFonts w:ascii="ＭＳ ゴシック" w:eastAsia="ＭＳ ゴシック" w:hAnsi="ＭＳ ゴシック" w:hint="eastAsia"/>
          <w:color w:val="000000"/>
          <w:sz w:val="20"/>
          <w:szCs w:val="20"/>
        </w:rPr>
        <w:t>「現住所を住民票で証明できる方（現住所が</w:t>
      </w:r>
      <w:r w:rsidR="0040057A">
        <w:rPr>
          <w:rFonts w:ascii="ＭＳ ゴシック" w:eastAsia="ＭＳ ゴシック" w:hAnsi="ＭＳ ゴシック" w:hint="eastAsia"/>
          <w:color w:val="000000"/>
          <w:sz w:val="20"/>
          <w:szCs w:val="20"/>
        </w:rPr>
        <w:t>門真市</w:t>
      </w:r>
      <w:r w:rsidRPr="00B20895">
        <w:rPr>
          <w:rFonts w:ascii="ＭＳ ゴシック" w:eastAsia="ＭＳ ゴシック" w:hAnsi="ＭＳ ゴシック" w:hint="eastAsia"/>
          <w:color w:val="000000"/>
          <w:sz w:val="20"/>
          <w:szCs w:val="20"/>
        </w:rPr>
        <w:t>以外でも申し込むことができます）」</w:t>
      </w:r>
      <w:r w:rsidR="00B90C29">
        <w:rPr>
          <w:rFonts w:ascii="ＭＳ ゴシック" w:eastAsia="ＭＳ ゴシック" w:hAnsi="ＭＳ ゴシック" w:hint="eastAsia"/>
          <w:color w:val="000000"/>
          <w:sz w:val="20"/>
          <w:szCs w:val="20"/>
        </w:rPr>
        <w:t>、</w:t>
      </w:r>
      <w:r w:rsidRPr="00B20895">
        <w:rPr>
          <w:rFonts w:ascii="ＭＳ ゴシック" w:eastAsia="ＭＳ ゴシック" w:hAnsi="ＭＳ ゴシック" w:hint="eastAsia"/>
          <w:color w:val="000000"/>
          <w:sz w:val="20"/>
          <w:szCs w:val="20"/>
        </w:rPr>
        <w:t>「過去において不正な使用をしたことがないこと」</w:t>
      </w:r>
      <w:r w:rsidR="00B90C29">
        <w:rPr>
          <w:rFonts w:ascii="ＭＳ ゴシック" w:eastAsia="ＭＳ ゴシック" w:hAnsi="ＭＳ ゴシック" w:hint="eastAsia"/>
          <w:color w:val="000000"/>
          <w:sz w:val="20"/>
          <w:szCs w:val="20"/>
        </w:rPr>
        <w:t>、</w:t>
      </w:r>
      <w:r w:rsidRPr="00B20895">
        <w:rPr>
          <w:rFonts w:ascii="ＭＳ ゴシック" w:eastAsia="ＭＳ ゴシック" w:hAnsi="ＭＳ ゴシック" w:hint="eastAsia"/>
          <w:color w:val="000000"/>
          <w:sz w:val="20"/>
          <w:szCs w:val="20"/>
        </w:rPr>
        <w:t>「暴力団員ではないこと」</w:t>
      </w:r>
    </w:p>
    <w:p w14:paraId="294706C8" w14:textId="77777777" w:rsidR="00931601" w:rsidRPr="00B20895" w:rsidRDefault="00931601" w:rsidP="004E089F">
      <w:pPr>
        <w:pStyle w:val="a3"/>
        <w:wordWrap/>
        <w:spacing w:line="240" w:lineRule="auto"/>
        <w:rPr>
          <w:rFonts w:ascii="ＭＳ ゴシック" w:eastAsia="ＭＳ ゴシック" w:hAnsi="ＭＳ ゴシック"/>
          <w:color w:val="000000"/>
          <w:sz w:val="20"/>
          <w:szCs w:val="20"/>
        </w:rPr>
      </w:pPr>
    </w:p>
    <w:p w14:paraId="24DBE034" w14:textId="77777777" w:rsidR="00931601" w:rsidRPr="00B20895" w:rsidRDefault="00931601" w:rsidP="00931601">
      <w:pPr>
        <w:pStyle w:val="a3"/>
        <w:wordWrap/>
        <w:spacing w:line="240" w:lineRule="auto"/>
        <w:outlineLvl w:val="2"/>
        <w:rPr>
          <w:rFonts w:ascii="ＭＳ ゴシック" w:eastAsia="ＭＳ ゴシック" w:hAnsi="ＭＳ ゴシック"/>
          <w:color w:val="000000"/>
          <w:sz w:val="20"/>
          <w:szCs w:val="20"/>
        </w:rPr>
      </w:pPr>
      <w:bookmarkStart w:id="18" w:name="_Toc43106087"/>
      <w:r w:rsidRPr="00B20895">
        <w:rPr>
          <w:rFonts w:ascii="ＭＳ ゴシック" w:eastAsia="ＭＳ ゴシック" w:hAnsi="ＭＳ ゴシック" w:hint="eastAsia"/>
          <w:color w:val="000000"/>
          <w:sz w:val="20"/>
          <w:szCs w:val="20"/>
          <w:bdr w:val="single" w:sz="4" w:space="0" w:color="auto"/>
        </w:rPr>
        <w:t>公営住宅申込資格の詳細は以下のとおり</w:t>
      </w:r>
      <w:bookmarkEnd w:id="18"/>
    </w:p>
    <w:p w14:paraId="2234F18D" w14:textId="77777777" w:rsidR="00931601" w:rsidRPr="00B20895" w:rsidRDefault="00931601" w:rsidP="00931601">
      <w:pPr>
        <w:pStyle w:val="a3"/>
        <w:wordWrap/>
        <w:spacing w:line="240" w:lineRule="auto"/>
        <w:ind w:leftChars="100" w:left="210"/>
        <w:outlineLvl w:val="3"/>
        <w:rPr>
          <w:rFonts w:ascii="ＭＳ ゴシック" w:eastAsia="ＭＳ ゴシック" w:hAnsi="ＭＳ ゴシック"/>
          <w:color w:val="000000"/>
          <w:sz w:val="20"/>
          <w:szCs w:val="20"/>
          <w:bdr w:val="single" w:sz="4" w:space="0" w:color="auto"/>
        </w:rPr>
      </w:pPr>
    </w:p>
    <w:p w14:paraId="64236CB6" w14:textId="77777777" w:rsidR="00931601" w:rsidRPr="00B20895" w:rsidRDefault="00931601" w:rsidP="00931601">
      <w:pPr>
        <w:pStyle w:val="a3"/>
        <w:wordWrap/>
        <w:spacing w:line="240" w:lineRule="auto"/>
        <w:ind w:leftChars="100" w:left="210"/>
        <w:outlineLvl w:val="3"/>
        <w:rPr>
          <w:rFonts w:ascii="ＭＳ ゴシック" w:eastAsia="ＭＳ ゴシック" w:hAnsi="ＭＳ ゴシック"/>
          <w:color w:val="000000"/>
          <w:sz w:val="20"/>
          <w:szCs w:val="20"/>
          <w:bdr w:val="single" w:sz="4" w:space="0" w:color="auto"/>
        </w:rPr>
      </w:pPr>
      <w:r w:rsidRPr="00B20895">
        <w:rPr>
          <w:rFonts w:ascii="ＭＳ ゴシック" w:eastAsia="ＭＳ ゴシック" w:hAnsi="ＭＳ ゴシック" w:hint="eastAsia"/>
          <w:color w:val="000000"/>
          <w:sz w:val="20"/>
          <w:szCs w:val="20"/>
          <w:bdr w:val="single" w:sz="4" w:space="0" w:color="auto"/>
        </w:rPr>
        <w:t>共通申込資格</w:t>
      </w:r>
    </w:p>
    <w:p w14:paraId="3E0E6EB0" w14:textId="77777777" w:rsidR="00931601" w:rsidRPr="00B20895" w:rsidRDefault="00931601" w:rsidP="00931601">
      <w:pPr>
        <w:pStyle w:val="a3"/>
        <w:wordWrap/>
        <w:spacing w:line="240" w:lineRule="auto"/>
        <w:ind w:leftChars="100" w:left="210"/>
        <w:outlineLvl w:val="3"/>
        <w:rPr>
          <w:rFonts w:ascii="ＭＳ ゴシック" w:eastAsia="ＭＳ ゴシック" w:hAnsi="ＭＳ ゴシック"/>
          <w:color w:val="000000"/>
          <w:sz w:val="20"/>
          <w:szCs w:val="20"/>
          <w:bdr w:val="single" w:sz="4" w:space="0" w:color="auto"/>
        </w:rPr>
      </w:pPr>
    </w:p>
    <w:p w14:paraId="4AB93758"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収入基準に合う方</w:t>
      </w:r>
    </w:p>
    <w:p w14:paraId="3E8D09E7"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公営住宅は「住宅に困窮する低額所得者」に対して供給される住宅で</w:t>
      </w:r>
      <w:r w:rsidR="0008730A">
        <w:rPr>
          <w:rFonts w:ascii="ＭＳ ゴシック" w:eastAsia="ＭＳ ゴシック" w:hAnsi="ＭＳ ゴシック" w:hint="eastAsia"/>
          <w:color w:val="000000"/>
          <w:sz w:val="20"/>
          <w:szCs w:val="20"/>
        </w:rPr>
        <w:t>す</w:t>
      </w:r>
      <w:r w:rsidRPr="00B20895">
        <w:rPr>
          <w:rFonts w:ascii="ＭＳ ゴシック" w:eastAsia="ＭＳ ゴシック" w:hAnsi="ＭＳ ゴシック" w:hint="eastAsia"/>
          <w:color w:val="000000"/>
          <w:sz w:val="20"/>
          <w:szCs w:val="20"/>
        </w:rPr>
        <w:t>ので、一定額以下の収入（以下のように「本来階層」と「裁量階層」では異なる。）であることが資格となります。</w:t>
      </w:r>
    </w:p>
    <w:p w14:paraId="43C1C214" w14:textId="77777777" w:rsidR="00931601" w:rsidRPr="00B20895" w:rsidRDefault="00B23B63" w:rsidP="00931601">
      <w:pPr>
        <w:pStyle w:val="a3"/>
        <w:wordWrap/>
        <w:spacing w:beforeLines="50" w:before="143" w:line="240" w:lineRule="auto"/>
        <w:ind w:leftChars="300" w:left="63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w:t>
      </w:r>
      <w:r w:rsidR="00931601" w:rsidRPr="00B20895">
        <w:rPr>
          <w:rFonts w:ascii="ＭＳ ゴシック" w:eastAsia="ＭＳ ゴシック" w:hAnsi="ＭＳ ゴシック" w:hint="eastAsia"/>
          <w:color w:val="000000"/>
          <w:sz w:val="20"/>
          <w:szCs w:val="20"/>
        </w:rPr>
        <w:t>「本来階層」の場合</w:t>
      </w:r>
    </w:p>
    <w:p w14:paraId="7B3F46F7" w14:textId="77777777" w:rsidR="00931601" w:rsidRPr="00B20895" w:rsidRDefault="00931601" w:rsidP="00931601">
      <w:pPr>
        <w:pStyle w:val="a3"/>
        <w:wordWrap/>
        <w:spacing w:line="240" w:lineRule="auto"/>
        <w:ind w:leftChars="400" w:left="84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法では、一般世帯では収入分位</w:t>
      </w:r>
      <w:r w:rsidR="00635C1F">
        <w:rPr>
          <w:rFonts w:ascii="ＭＳ ゴシック" w:eastAsia="ＭＳ ゴシック" w:hAnsi="ＭＳ ゴシック" w:hint="eastAsia"/>
          <w:color w:val="000000"/>
          <w:sz w:val="20"/>
          <w:szCs w:val="20"/>
        </w:rPr>
        <w:t>25</w:t>
      </w:r>
      <w:r w:rsidRPr="00B20895">
        <w:rPr>
          <w:rFonts w:ascii="ＭＳ ゴシック" w:eastAsia="ＭＳ ゴシック" w:hAnsi="ＭＳ ゴシック" w:hint="eastAsia"/>
          <w:color w:val="000000"/>
          <w:sz w:val="20"/>
          <w:szCs w:val="20"/>
        </w:rPr>
        <w:t>％程度の収入としています。２５％とは、全世帯を収入の低い順に並べてい</w:t>
      </w:r>
      <w:r w:rsidR="00635C1F">
        <w:rPr>
          <w:rFonts w:ascii="ＭＳ ゴシック" w:eastAsia="ＭＳ ゴシック" w:hAnsi="ＭＳ ゴシック" w:hint="eastAsia"/>
          <w:color w:val="000000"/>
          <w:sz w:val="20"/>
          <w:szCs w:val="20"/>
        </w:rPr>
        <w:t>き</w:t>
      </w:r>
      <w:r w:rsidRPr="00B20895">
        <w:rPr>
          <w:rFonts w:ascii="ＭＳ ゴシック" w:eastAsia="ＭＳ ゴシック" w:hAnsi="ＭＳ ゴシック" w:hint="eastAsia"/>
          <w:color w:val="000000"/>
          <w:sz w:val="20"/>
          <w:szCs w:val="20"/>
        </w:rPr>
        <w:t>、全世帯中収入の低い方から４分の１番目に該当する収入範囲をいいます。これを条例上規定したものが月収158,000円となります。（条例第</w:t>
      </w:r>
      <w:r w:rsidR="00635C1F">
        <w:rPr>
          <w:rFonts w:ascii="ＭＳ ゴシック" w:eastAsia="ＭＳ ゴシック" w:hAnsi="ＭＳ ゴシック" w:hint="eastAsia"/>
          <w:color w:val="000000"/>
          <w:sz w:val="20"/>
          <w:szCs w:val="20"/>
        </w:rPr>
        <w:t>５</w:t>
      </w:r>
      <w:r w:rsidRPr="00B20895">
        <w:rPr>
          <w:rFonts w:ascii="ＭＳ ゴシック" w:eastAsia="ＭＳ ゴシック" w:hAnsi="ＭＳ ゴシック" w:hint="eastAsia"/>
          <w:color w:val="000000"/>
          <w:sz w:val="20"/>
          <w:szCs w:val="20"/>
        </w:rPr>
        <w:t>条第２項）</w:t>
      </w:r>
    </w:p>
    <w:p w14:paraId="4592596E" w14:textId="77777777" w:rsidR="00931601" w:rsidRPr="00B20895" w:rsidRDefault="00B23B63" w:rsidP="00931601">
      <w:pPr>
        <w:pStyle w:val="a3"/>
        <w:wordWrap/>
        <w:spacing w:beforeLines="50" w:before="143" w:line="240" w:lineRule="auto"/>
        <w:ind w:leftChars="300" w:left="63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w:t>
      </w:r>
      <w:r w:rsidR="00931601" w:rsidRPr="00B20895">
        <w:rPr>
          <w:rFonts w:ascii="ＭＳ ゴシック" w:eastAsia="ＭＳ ゴシック" w:hAnsi="ＭＳ ゴシック" w:hint="eastAsia"/>
          <w:color w:val="000000"/>
          <w:sz w:val="20"/>
          <w:szCs w:val="20"/>
        </w:rPr>
        <w:t>「裁量階層」の場合</w:t>
      </w:r>
    </w:p>
    <w:p w14:paraId="1A7DB9CA" w14:textId="77777777" w:rsidR="00931601" w:rsidRPr="00B20895" w:rsidRDefault="00931601" w:rsidP="00931601">
      <w:pPr>
        <w:pStyle w:val="a3"/>
        <w:wordWrap/>
        <w:spacing w:line="240" w:lineRule="auto"/>
        <w:ind w:leftChars="400" w:left="84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高齢者や障がい者等は</w:t>
      </w:r>
      <w:r w:rsidR="002D7149">
        <w:rPr>
          <w:rFonts w:ascii="ＭＳ ゴシック" w:eastAsia="ＭＳ ゴシック" w:hAnsi="ＭＳ ゴシック" w:hint="eastAsia"/>
          <w:color w:val="000000"/>
          <w:sz w:val="20"/>
          <w:szCs w:val="20"/>
        </w:rPr>
        <w:t>、</w:t>
      </w:r>
      <w:r w:rsidRPr="00B20895">
        <w:rPr>
          <w:rFonts w:ascii="ＭＳ ゴシック" w:eastAsia="ＭＳ ゴシック" w:hAnsi="ＭＳ ゴシック" w:hint="eastAsia"/>
          <w:color w:val="000000"/>
          <w:sz w:val="20"/>
          <w:szCs w:val="20"/>
        </w:rPr>
        <w:t>民間賃貸住宅においてはバリアフリーなど適切な設備を有している住宅が少なかったり、病気になる不安から賃貸することを躊躇するなどの実情を考慮した結果、収入分位</w:t>
      </w:r>
      <w:r w:rsidR="00635C1F">
        <w:rPr>
          <w:rFonts w:ascii="ＭＳ ゴシック" w:eastAsia="ＭＳ ゴシック" w:hAnsi="ＭＳ ゴシック" w:hint="eastAsia"/>
          <w:color w:val="000000"/>
          <w:sz w:val="20"/>
          <w:szCs w:val="20"/>
        </w:rPr>
        <w:t>40</w:t>
      </w:r>
      <w:r w:rsidRPr="00B20895">
        <w:rPr>
          <w:rFonts w:ascii="ＭＳ ゴシック" w:eastAsia="ＭＳ ゴシック" w:hAnsi="ＭＳ ゴシック" w:hint="eastAsia"/>
          <w:color w:val="000000"/>
          <w:sz w:val="20"/>
          <w:szCs w:val="20"/>
        </w:rPr>
        <w:t>％の月収</w:t>
      </w:r>
      <w:r w:rsidR="00635C1F">
        <w:rPr>
          <w:rFonts w:ascii="ＭＳ ゴシック" w:eastAsia="ＭＳ ゴシック" w:hAnsi="ＭＳ ゴシック" w:hint="eastAsia"/>
          <w:color w:val="000000"/>
          <w:sz w:val="20"/>
          <w:szCs w:val="20"/>
        </w:rPr>
        <w:t>214,000</w:t>
      </w:r>
      <w:r w:rsidRPr="00B20895">
        <w:rPr>
          <w:rFonts w:ascii="ＭＳ ゴシック" w:eastAsia="ＭＳ ゴシック" w:hAnsi="ＭＳ ゴシック" w:hint="eastAsia"/>
          <w:color w:val="000000"/>
          <w:sz w:val="20"/>
          <w:szCs w:val="20"/>
        </w:rPr>
        <w:t>円以下と設定されています。</w:t>
      </w:r>
    </w:p>
    <w:p w14:paraId="644D3247" w14:textId="77777777" w:rsidR="00931601" w:rsidRPr="005F5EF6" w:rsidRDefault="00931601" w:rsidP="00931601">
      <w:pPr>
        <w:pStyle w:val="a3"/>
        <w:wordWrap/>
        <w:spacing w:line="240" w:lineRule="auto"/>
        <w:ind w:leftChars="400" w:left="840" w:firstLineChars="100" w:firstLine="200"/>
        <w:rPr>
          <w:rFonts w:ascii="ＭＳ ゴシック" w:eastAsia="ＭＳ ゴシック" w:hAnsi="ＭＳ ゴシック"/>
          <w:color w:val="000000"/>
          <w:sz w:val="20"/>
          <w:szCs w:val="20"/>
        </w:rPr>
      </w:pPr>
      <w:r w:rsidRPr="005F5EF6">
        <w:rPr>
          <w:rFonts w:ascii="ＭＳ ゴシック" w:eastAsia="ＭＳ ゴシック" w:hAnsi="ＭＳ ゴシック" w:hint="eastAsia"/>
          <w:color w:val="000000"/>
          <w:sz w:val="20"/>
          <w:szCs w:val="20"/>
        </w:rPr>
        <w:t>このような世帯を裁量階層といい、</w:t>
      </w:r>
      <w:r w:rsidR="009111CF" w:rsidRPr="005F5EF6">
        <w:rPr>
          <w:rFonts w:ascii="ＭＳ ゴシック" w:eastAsia="ＭＳ ゴシック" w:hAnsi="ＭＳ ゴシック" w:hint="eastAsia"/>
          <w:color w:val="000000"/>
          <w:sz w:val="20"/>
          <w:szCs w:val="20"/>
        </w:rPr>
        <w:t>入居者又は同居者に次のアからウに該当する</w:t>
      </w:r>
      <w:r w:rsidRPr="005F5EF6">
        <w:rPr>
          <w:rFonts w:ascii="ＭＳ ゴシック" w:eastAsia="ＭＳ ゴシック" w:hAnsi="ＭＳ ゴシック" w:hint="eastAsia"/>
          <w:color w:val="000000"/>
          <w:sz w:val="20"/>
          <w:szCs w:val="20"/>
        </w:rPr>
        <w:t>世帯のうち、</w:t>
      </w:r>
      <w:r w:rsidR="0040057A" w:rsidRPr="005F5EF6">
        <w:rPr>
          <w:rFonts w:ascii="ＭＳ ゴシック" w:eastAsia="ＭＳ ゴシック" w:hAnsi="ＭＳ ゴシック" w:hint="eastAsia"/>
          <w:color w:val="000000"/>
          <w:sz w:val="20"/>
          <w:szCs w:val="20"/>
        </w:rPr>
        <w:t>市</w:t>
      </w:r>
      <w:r w:rsidRPr="005F5EF6">
        <w:rPr>
          <w:rFonts w:ascii="ＭＳ ゴシック" w:eastAsia="ＭＳ ゴシック" w:hAnsi="ＭＳ ゴシック" w:hint="eastAsia"/>
          <w:color w:val="000000"/>
          <w:sz w:val="20"/>
          <w:szCs w:val="20"/>
        </w:rPr>
        <w:t>で定める方法による計算後の月収額が158,000円を超え、214,000円以下の方です。（条例第</w:t>
      </w:r>
      <w:r w:rsidR="00635C1F" w:rsidRPr="005F5EF6">
        <w:rPr>
          <w:rFonts w:ascii="ＭＳ ゴシック" w:eastAsia="ＭＳ ゴシック" w:hAnsi="ＭＳ ゴシック" w:hint="eastAsia"/>
          <w:color w:val="000000"/>
          <w:sz w:val="20"/>
          <w:szCs w:val="20"/>
        </w:rPr>
        <w:t>５</w:t>
      </w:r>
      <w:r w:rsidRPr="005F5EF6">
        <w:rPr>
          <w:rFonts w:ascii="ＭＳ ゴシック" w:eastAsia="ＭＳ ゴシック" w:hAnsi="ＭＳ ゴシック" w:hint="eastAsia"/>
          <w:color w:val="000000"/>
          <w:sz w:val="20"/>
          <w:szCs w:val="20"/>
        </w:rPr>
        <w:t>条第１項）</w:t>
      </w:r>
    </w:p>
    <w:p w14:paraId="008EBAF8" w14:textId="77777777" w:rsidR="00591518" w:rsidRPr="005F5EF6"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5F5EF6">
        <w:rPr>
          <w:rFonts w:ascii="ＭＳ ゴシック" w:eastAsia="ＭＳ ゴシック" w:hAnsi="ＭＳ ゴシック" w:hint="eastAsia"/>
          <w:color w:val="000000"/>
          <w:sz w:val="20"/>
          <w:szCs w:val="20"/>
        </w:rPr>
        <w:lastRenderedPageBreak/>
        <w:t>ア　入居者又は同居者に</w:t>
      </w:r>
      <w:r w:rsidR="00635C1F" w:rsidRPr="005F5EF6">
        <w:rPr>
          <w:rFonts w:ascii="ＭＳ ゴシック" w:eastAsia="ＭＳ ゴシック" w:hAnsi="ＭＳ ゴシック" w:hint="eastAsia"/>
          <w:color w:val="000000"/>
          <w:sz w:val="20"/>
          <w:szCs w:val="20"/>
        </w:rPr>
        <w:t>(ｱ)から(ｵ)までのいずれかに該当する者がある</w:t>
      </w:r>
      <w:r w:rsidR="009111CF" w:rsidRPr="005F5EF6">
        <w:rPr>
          <w:rFonts w:ascii="ＭＳ ゴシック" w:eastAsia="ＭＳ ゴシック" w:hAnsi="ＭＳ ゴシック" w:hint="eastAsia"/>
          <w:color w:val="000000"/>
          <w:sz w:val="20"/>
          <w:szCs w:val="20"/>
        </w:rPr>
        <w:t>世帯</w:t>
      </w:r>
    </w:p>
    <w:p w14:paraId="7EA76227" w14:textId="08E53459" w:rsidR="00931601" w:rsidRPr="00B20895" w:rsidRDefault="00591518"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5F5EF6">
        <w:rPr>
          <w:rFonts w:ascii="ＭＳ ゴシック" w:eastAsia="ＭＳ ゴシック" w:hAnsi="ＭＳ ゴシック" w:hint="eastAsia"/>
          <w:color w:val="000000"/>
          <w:sz w:val="20"/>
          <w:szCs w:val="20"/>
        </w:rPr>
        <w:t xml:space="preserve">　(ｱ)</w:t>
      </w:r>
      <w:r w:rsidRPr="005F5EF6">
        <w:rPr>
          <w:rFonts w:ascii="ＭＳ ゴシック" w:eastAsia="ＭＳ ゴシック" w:hAnsi="ＭＳ ゴシック"/>
          <w:color w:val="000000"/>
          <w:sz w:val="20"/>
          <w:szCs w:val="20"/>
        </w:rPr>
        <w:t xml:space="preserve"> </w:t>
      </w:r>
      <w:r w:rsidRPr="005F5EF6">
        <w:rPr>
          <w:rFonts w:ascii="ＭＳ ゴシック" w:eastAsia="ＭＳ ゴシック" w:hAnsi="ＭＳ ゴシック" w:hint="eastAsia"/>
          <w:color w:val="000000"/>
          <w:sz w:val="20"/>
          <w:szCs w:val="20"/>
        </w:rPr>
        <w:t>障害者基本法第２条第１号に規定する障</w:t>
      </w:r>
      <w:r w:rsidR="005F5EF6" w:rsidRPr="005F5EF6">
        <w:rPr>
          <w:rFonts w:ascii="ＭＳ ゴシック" w:eastAsia="ＭＳ ゴシック" w:hAnsi="ＭＳ ゴシック" w:hint="eastAsia"/>
          <w:color w:val="000000"/>
          <w:sz w:val="20"/>
          <w:szCs w:val="20"/>
        </w:rPr>
        <w:t>がい</w:t>
      </w:r>
      <w:r w:rsidRPr="005F5EF6">
        <w:rPr>
          <w:rFonts w:ascii="ＭＳ ゴシック" w:eastAsia="ＭＳ ゴシック" w:hAnsi="ＭＳ ゴシック" w:hint="eastAsia"/>
          <w:color w:val="000000"/>
          <w:sz w:val="20"/>
          <w:szCs w:val="20"/>
        </w:rPr>
        <w:t>者で、その障</w:t>
      </w:r>
      <w:r w:rsidR="005F5EF6" w:rsidRPr="005F5EF6">
        <w:rPr>
          <w:rFonts w:ascii="ＭＳ ゴシック" w:eastAsia="ＭＳ ゴシック" w:hAnsi="ＭＳ ゴシック" w:hint="eastAsia"/>
          <w:color w:val="000000"/>
          <w:sz w:val="20"/>
          <w:szCs w:val="20"/>
        </w:rPr>
        <w:t>がい</w:t>
      </w:r>
      <w:r w:rsidRPr="005F5EF6">
        <w:rPr>
          <w:rFonts w:ascii="ＭＳ ゴシック" w:eastAsia="ＭＳ ゴシック" w:hAnsi="ＭＳ ゴシック" w:hint="eastAsia"/>
          <w:color w:val="000000"/>
          <w:sz w:val="20"/>
          <w:szCs w:val="20"/>
        </w:rPr>
        <w:t>の程度が次の①から③に掲げる障</w:t>
      </w:r>
      <w:r w:rsidR="005F5EF6" w:rsidRPr="005F5EF6">
        <w:rPr>
          <w:rFonts w:ascii="ＭＳ ゴシック" w:eastAsia="ＭＳ ゴシック" w:hAnsi="ＭＳ ゴシック" w:hint="eastAsia"/>
          <w:color w:val="000000"/>
          <w:sz w:val="20"/>
          <w:szCs w:val="20"/>
        </w:rPr>
        <w:t>がい</w:t>
      </w:r>
      <w:r w:rsidRPr="005F5EF6">
        <w:rPr>
          <w:rFonts w:ascii="ＭＳ ゴシック" w:eastAsia="ＭＳ ゴシック" w:hAnsi="ＭＳ ゴシック" w:hint="eastAsia"/>
          <w:color w:val="000000"/>
          <w:sz w:val="20"/>
          <w:szCs w:val="20"/>
        </w:rPr>
        <w:t>の区分に応じ、それぞれ右に掲げる障</w:t>
      </w:r>
      <w:r w:rsidR="005F5EF6" w:rsidRPr="005F5EF6">
        <w:rPr>
          <w:rFonts w:ascii="ＭＳ ゴシック" w:eastAsia="ＭＳ ゴシック" w:hAnsi="ＭＳ ゴシック" w:hint="eastAsia"/>
          <w:color w:val="000000"/>
          <w:sz w:val="20"/>
          <w:szCs w:val="20"/>
        </w:rPr>
        <w:t>がい</w:t>
      </w:r>
      <w:r w:rsidRPr="005F5EF6">
        <w:rPr>
          <w:rFonts w:ascii="ＭＳ ゴシック" w:eastAsia="ＭＳ ゴシック" w:hAnsi="ＭＳ ゴシック" w:hint="eastAsia"/>
          <w:color w:val="000000"/>
          <w:sz w:val="20"/>
          <w:szCs w:val="20"/>
        </w:rPr>
        <w:t>の程度であるもの</w:t>
      </w:r>
    </w:p>
    <w:p w14:paraId="766D7CDC" w14:textId="5C15F539" w:rsidR="00931601" w:rsidRPr="00B20895" w:rsidRDefault="00591518" w:rsidP="00591518">
      <w:pPr>
        <w:pStyle w:val="a3"/>
        <w:wordWrap/>
        <w:spacing w:line="240" w:lineRule="auto"/>
        <w:ind w:leftChars="600" w:left="126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①</w:t>
      </w:r>
      <w:r w:rsidR="00931601" w:rsidRPr="00B20895">
        <w:rPr>
          <w:rFonts w:ascii="ＭＳ ゴシック" w:eastAsia="ＭＳ ゴシック" w:hAnsi="ＭＳ ゴシック" w:hint="eastAsia"/>
          <w:color w:val="000000"/>
          <w:sz w:val="20"/>
          <w:szCs w:val="20"/>
        </w:rPr>
        <w:t xml:space="preserve"> </w:t>
      </w:r>
      <w:r w:rsidR="00635C1F">
        <w:rPr>
          <w:rFonts w:ascii="ＭＳ ゴシック" w:eastAsia="ＭＳ ゴシック" w:hAnsi="ＭＳ ゴシック" w:hint="eastAsia"/>
          <w:color w:val="000000"/>
          <w:sz w:val="20"/>
          <w:szCs w:val="20"/>
        </w:rPr>
        <w:t>身体障</w:t>
      </w:r>
      <w:r w:rsidR="005F5EF6">
        <w:rPr>
          <w:rFonts w:ascii="ＭＳ ゴシック" w:eastAsia="ＭＳ ゴシック" w:hAnsi="ＭＳ ゴシック" w:hint="eastAsia"/>
          <w:color w:val="000000"/>
          <w:sz w:val="20"/>
          <w:szCs w:val="20"/>
        </w:rPr>
        <w:t>がい</w:t>
      </w:r>
      <w:r w:rsidR="00635C1F">
        <w:rPr>
          <w:rFonts w:ascii="ＭＳ ゴシック" w:eastAsia="ＭＳ ゴシック" w:hAnsi="ＭＳ ゴシック" w:hint="eastAsia"/>
          <w:color w:val="000000"/>
          <w:sz w:val="20"/>
          <w:szCs w:val="20"/>
        </w:rPr>
        <w:t>：身体障害者福祉法施行規則別表第５号の１級から４級のいずれかに該当する程度</w:t>
      </w:r>
    </w:p>
    <w:p w14:paraId="615BF1B1" w14:textId="698DE13F" w:rsidR="00931601" w:rsidRPr="00B20895" w:rsidRDefault="00591518" w:rsidP="00591518">
      <w:pPr>
        <w:pStyle w:val="a3"/>
        <w:wordWrap/>
        <w:spacing w:line="240" w:lineRule="auto"/>
        <w:ind w:leftChars="600" w:left="1460" w:hangingChars="100" w:hanging="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②</w:t>
      </w:r>
      <w:r w:rsidR="00931601" w:rsidRPr="00B20895">
        <w:rPr>
          <w:rFonts w:ascii="ＭＳ ゴシック" w:eastAsia="ＭＳ ゴシック" w:hAnsi="ＭＳ ゴシック" w:hint="eastAsia"/>
          <w:color w:val="000000"/>
          <w:sz w:val="20"/>
          <w:szCs w:val="20"/>
        </w:rPr>
        <w:t xml:space="preserve"> </w:t>
      </w:r>
      <w:r w:rsidR="00635C1F">
        <w:rPr>
          <w:rFonts w:ascii="ＭＳ ゴシック" w:eastAsia="ＭＳ ゴシック" w:hAnsi="ＭＳ ゴシック" w:hint="eastAsia"/>
          <w:color w:val="000000"/>
          <w:sz w:val="20"/>
          <w:szCs w:val="20"/>
        </w:rPr>
        <w:t>精神障</w:t>
      </w:r>
      <w:r w:rsidR="005F5EF6">
        <w:rPr>
          <w:rFonts w:ascii="ＭＳ ゴシック" w:eastAsia="ＭＳ ゴシック" w:hAnsi="ＭＳ ゴシック" w:hint="eastAsia"/>
          <w:color w:val="000000"/>
          <w:sz w:val="20"/>
          <w:szCs w:val="20"/>
        </w:rPr>
        <w:t>がい</w:t>
      </w:r>
      <w:r w:rsidR="00635C1F">
        <w:rPr>
          <w:rFonts w:ascii="ＭＳ ゴシック" w:eastAsia="ＭＳ ゴシック" w:hAnsi="ＭＳ ゴシック" w:hint="eastAsia"/>
          <w:color w:val="000000"/>
          <w:sz w:val="20"/>
          <w:szCs w:val="20"/>
        </w:rPr>
        <w:t>（知的障</w:t>
      </w:r>
      <w:r w:rsidR="005F5EF6">
        <w:rPr>
          <w:rFonts w:ascii="ＭＳ ゴシック" w:eastAsia="ＭＳ ゴシック" w:hAnsi="ＭＳ ゴシック" w:hint="eastAsia"/>
          <w:color w:val="000000"/>
          <w:sz w:val="20"/>
          <w:szCs w:val="20"/>
        </w:rPr>
        <w:t>がい</w:t>
      </w:r>
      <w:r w:rsidR="00635C1F">
        <w:rPr>
          <w:rFonts w:ascii="ＭＳ ゴシック" w:eastAsia="ＭＳ ゴシック" w:hAnsi="ＭＳ ゴシック" w:hint="eastAsia"/>
          <w:color w:val="000000"/>
          <w:sz w:val="20"/>
          <w:szCs w:val="20"/>
        </w:rPr>
        <w:t>を除く。以下同じ。）</w:t>
      </w:r>
      <w:r w:rsidR="00064A5A">
        <w:rPr>
          <w:rFonts w:ascii="ＭＳ ゴシック" w:eastAsia="ＭＳ ゴシック" w:hAnsi="ＭＳ ゴシック" w:hint="eastAsia"/>
          <w:color w:val="000000"/>
          <w:sz w:val="20"/>
          <w:szCs w:val="20"/>
        </w:rPr>
        <w:t>：</w:t>
      </w:r>
      <w:r w:rsidR="00635C1F">
        <w:rPr>
          <w:rFonts w:ascii="ＭＳ ゴシック" w:eastAsia="ＭＳ ゴシック" w:hAnsi="ＭＳ ゴシック" w:hint="eastAsia"/>
          <w:color w:val="000000"/>
          <w:sz w:val="20"/>
          <w:szCs w:val="20"/>
        </w:rPr>
        <w:t>精神保健及び精神障</w:t>
      </w:r>
      <w:r w:rsidR="005F5EF6">
        <w:rPr>
          <w:rFonts w:ascii="ＭＳ ゴシック" w:eastAsia="ＭＳ ゴシック" w:hAnsi="ＭＳ ゴシック" w:hint="eastAsia"/>
          <w:color w:val="000000"/>
          <w:sz w:val="20"/>
          <w:szCs w:val="20"/>
        </w:rPr>
        <w:t>がい</w:t>
      </w:r>
      <w:r w:rsidR="00635C1F">
        <w:rPr>
          <w:rFonts w:ascii="ＭＳ ゴシック" w:eastAsia="ＭＳ ゴシック" w:hAnsi="ＭＳ ゴシック" w:hint="eastAsia"/>
          <w:color w:val="000000"/>
          <w:sz w:val="20"/>
          <w:szCs w:val="20"/>
        </w:rPr>
        <w:t>者福祉に関する法律施行令第６条第３項に規定する</w:t>
      </w:r>
      <w:r w:rsidR="00931601" w:rsidRPr="00B20895">
        <w:rPr>
          <w:rFonts w:ascii="ＭＳ ゴシック" w:eastAsia="ＭＳ ゴシック" w:hAnsi="ＭＳ ゴシック" w:hint="eastAsia"/>
          <w:color w:val="000000"/>
          <w:sz w:val="20"/>
          <w:szCs w:val="20"/>
        </w:rPr>
        <w:t>１級又は２級</w:t>
      </w:r>
      <w:r w:rsidR="00635C1F">
        <w:rPr>
          <w:rFonts w:ascii="ＭＳ ゴシック" w:eastAsia="ＭＳ ゴシック" w:hAnsi="ＭＳ ゴシック" w:hint="eastAsia"/>
          <w:color w:val="000000"/>
          <w:sz w:val="20"/>
          <w:szCs w:val="20"/>
        </w:rPr>
        <w:t>に該当する程度</w:t>
      </w:r>
    </w:p>
    <w:p w14:paraId="1F53F130" w14:textId="44FBBFFA" w:rsidR="00591518" w:rsidRDefault="00591518" w:rsidP="00591518">
      <w:pPr>
        <w:pStyle w:val="a3"/>
        <w:wordWrap/>
        <w:spacing w:line="240" w:lineRule="auto"/>
        <w:ind w:leftChars="600" w:left="1460" w:hangingChars="100" w:hanging="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③</w:t>
      </w:r>
      <w:r w:rsidR="00931601" w:rsidRPr="00B20895">
        <w:rPr>
          <w:rFonts w:ascii="ＭＳ ゴシック" w:eastAsia="ＭＳ ゴシック" w:hAnsi="ＭＳ ゴシック" w:hint="eastAsia"/>
          <w:color w:val="000000"/>
          <w:sz w:val="20"/>
          <w:szCs w:val="20"/>
        </w:rPr>
        <w:t xml:space="preserve"> 知的</w:t>
      </w:r>
      <w:r w:rsidR="00635C1F">
        <w:rPr>
          <w:rFonts w:ascii="ＭＳ ゴシック" w:eastAsia="ＭＳ ゴシック" w:hAnsi="ＭＳ ゴシック" w:hint="eastAsia"/>
          <w:color w:val="000000"/>
          <w:sz w:val="20"/>
          <w:szCs w:val="20"/>
        </w:rPr>
        <w:t>障</w:t>
      </w:r>
      <w:r w:rsidR="005F5EF6">
        <w:rPr>
          <w:rFonts w:ascii="ＭＳ ゴシック" w:eastAsia="ＭＳ ゴシック" w:hAnsi="ＭＳ ゴシック" w:hint="eastAsia"/>
          <w:color w:val="000000"/>
          <w:sz w:val="20"/>
          <w:szCs w:val="20"/>
        </w:rPr>
        <w:t>がい</w:t>
      </w:r>
      <w:r w:rsidR="00931601" w:rsidRPr="00B20895">
        <w:rPr>
          <w:rFonts w:ascii="ＭＳ ゴシック" w:eastAsia="ＭＳ ゴシック" w:hAnsi="ＭＳ ゴシック" w:hint="eastAsia"/>
          <w:color w:val="000000"/>
          <w:sz w:val="20"/>
          <w:szCs w:val="20"/>
        </w:rPr>
        <w:t>：</w:t>
      </w:r>
      <w:r w:rsidR="004F795C">
        <w:rPr>
          <w:rFonts w:ascii="ＭＳ ゴシック" w:eastAsia="ＭＳ ゴシック" w:hAnsi="ＭＳ ゴシック" w:hint="eastAsia"/>
          <w:color w:val="000000"/>
          <w:sz w:val="20"/>
          <w:szCs w:val="20"/>
        </w:rPr>
        <w:t>②</w:t>
      </w:r>
      <w:r w:rsidR="00635C1F">
        <w:rPr>
          <w:rFonts w:ascii="ＭＳ ゴシック" w:eastAsia="ＭＳ ゴシック" w:hAnsi="ＭＳ ゴシック" w:hint="eastAsia"/>
          <w:color w:val="000000"/>
          <w:sz w:val="20"/>
          <w:szCs w:val="20"/>
        </w:rPr>
        <w:t>に定める精神障</w:t>
      </w:r>
      <w:r w:rsidR="005F5EF6">
        <w:rPr>
          <w:rFonts w:ascii="ＭＳ ゴシック" w:eastAsia="ＭＳ ゴシック" w:hAnsi="ＭＳ ゴシック" w:hint="eastAsia"/>
          <w:color w:val="000000"/>
          <w:sz w:val="20"/>
          <w:szCs w:val="20"/>
        </w:rPr>
        <w:t>がい</w:t>
      </w:r>
      <w:r w:rsidR="00635C1F">
        <w:rPr>
          <w:rFonts w:ascii="ＭＳ ゴシック" w:eastAsia="ＭＳ ゴシック" w:hAnsi="ＭＳ ゴシック" w:hint="eastAsia"/>
          <w:color w:val="000000"/>
          <w:sz w:val="20"/>
          <w:szCs w:val="20"/>
        </w:rPr>
        <w:t>の程度に相当する程度</w:t>
      </w:r>
      <w:r>
        <w:rPr>
          <w:rFonts w:ascii="ＭＳ ゴシック" w:eastAsia="ＭＳ ゴシック" w:hAnsi="ＭＳ ゴシック" w:hint="eastAsia"/>
          <w:color w:val="000000"/>
          <w:sz w:val="20"/>
          <w:szCs w:val="20"/>
        </w:rPr>
        <w:t>（</w:t>
      </w:r>
      <w:r w:rsidR="00931601" w:rsidRPr="00B20895">
        <w:rPr>
          <w:rFonts w:ascii="ＭＳ ゴシック" w:eastAsia="ＭＳ ゴシック" w:hAnsi="ＭＳ ゴシック" w:hint="eastAsia"/>
          <w:color w:val="000000"/>
          <w:sz w:val="20"/>
          <w:szCs w:val="20"/>
        </w:rPr>
        <w:t>Ａ又はＢ１の方又は同程度の</w:t>
      </w:r>
      <w:r w:rsidR="00064A5A">
        <w:rPr>
          <w:rFonts w:ascii="ＭＳ ゴシック" w:eastAsia="ＭＳ ゴシック" w:hAnsi="ＭＳ ゴシック" w:hint="eastAsia"/>
          <w:color w:val="000000"/>
          <w:sz w:val="20"/>
          <w:szCs w:val="20"/>
        </w:rPr>
        <w:t>障</w:t>
      </w:r>
      <w:r w:rsidR="005F5EF6">
        <w:rPr>
          <w:rFonts w:ascii="ＭＳ ゴシック" w:eastAsia="ＭＳ ゴシック" w:hAnsi="ＭＳ ゴシック" w:hint="eastAsia"/>
          <w:color w:val="000000"/>
          <w:sz w:val="20"/>
          <w:szCs w:val="20"/>
        </w:rPr>
        <w:t>がい</w:t>
      </w:r>
      <w:r w:rsidR="00931601" w:rsidRPr="00B20895">
        <w:rPr>
          <w:rFonts w:ascii="ＭＳ ゴシック" w:eastAsia="ＭＳ ゴシック" w:hAnsi="ＭＳ ゴシック" w:hint="eastAsia"/>
          <w:color w:val="000000"/>
          <w:sz w:val="20"/>
          <w:szCs w:val="20"/>
        </w:rPr>
        <w:t>を有すると子ども家庭センター若しくは大阪府障がい者自立相談支援センターの長により判定された</w:t>
      </w:r>
      <w:r>
        <w:rPr>
          <w:rFonts w:ascii="ＭＳ ゴシック" w:eastAsia="ＭＳ ゴシック" w:hAnsi="ＭＳ ゴシック" w:hint="eastAsia"/>
          <w:color w:val="000000"/>
          <w:sz w:val="20"/>
          <w:szCs w:val="20"/>
        </w:rPr>
        <w:t>者）</w:t>
      </w:r>
    </w:p>
    <w:p w14:paraId="725888C3" w14:textId="0900B0F8" w:rsidR="00591518" w:rsidRDefault="00591518" w:rsidP="00931601">
      <w:pPr>
        <w:pStyle w:val="a3"/>
        <w:wordWrap/>
        <w:spacing w:line="240" w:lineRule="auto"/>
        <w:ind w:leftChars="500" w:left="1250" w:hangingChars="100" w:hanging="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(ｲ)</w:t>
      </w:r>
      <w:r>
        <w:rPr>
          <w:rFonts w:ascii="ＭＳ ゴシック" w:eastAsia="ＭＳ ゴシック" w:hAnsi="ＭＳ ゴシック"/>
          <w:color w:val="000000"/>
          <w:sz w:val="20"/>
          <w:szCs w:val="20"/>
        </w:rPr>
        <w:t xml:space="preserve"> </w:t>
      </w:r>
      <w:r>
        <w:rPr>
          <w:rFonts w:ascii="ＭＳ ゴシック" w:eastAsia="ＭＳ ゴシック" w:hAnsi="ＭＳ ゴシック" w:hint="eastAsia"/>
          <w:color w:val="000000"/>
          <w:sz w:val="20"/>
          <w:szCs w:val="20"/>
        </w:rPr>
        <w:t>戦傷病者特別援護法第２条第１項に規定する戦傷病者でその障</w:t>
      </w:r>
      <w:r w:rsidR="005F5EF6">
        <w:rPr>
          <w:rFonts w:ascii="ＭＳ ゴシック" w:eastAsia="ＭＳ ゴシック" w:hAnsi="ＭＳ ゴシック" w:hint="eastAsia"/>
          <w:color w:val="000000"/>
          <w:sz w:val="20"/>
          <w:szCs w:val="20"/>
        </w:rPr>
        <w:t>がい</w:t>
      </w:r>
      <w:r>
        <w:rPr>
          <w:rFonts w:ascii="ＭＳ ゴシック" w:eastAsia="ＭＳ ゴシック" w:hAnsi="ＭＳ ゴシック" w:hint="eastAsia"/>
          <w:color w:val="000000"/>
          <w:sz w:val="20"/>
          <w:szCs w:val="20"/>
        </w:rPr>
        <w:t>の程度が、恩給法別表第１号表ノ２の特別項症から第６項症まで又は同法別表第１号表ノ３の第１款症に定める程度であるもの</w:t>
      </w:r>
    </w:p>
    <w:p w14:paraId="4983A83C" w14:textId="7A91C7B9" w:rsidR="009111CF" w:rsidRDefault="00591518" w:rsidP="00931601">
      <w:pPr>
        <w:pStyle w:val="a3"/>
        <w:wordWrap/>
        <w:spacing w:line="240" w:lineRule="auto"/>
        <w:ind w:leftChars="500" w:left="1250" w:hangingChars="100" w:hanging="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(ｳ) </w:t>
      </w:r>
      <w:r w:rsidR="009111CF" w:rsidRPr="00B20895">
        <w:rPr>
          <w:rFonts w:ascii="ＭＳ ゴシック" w:eastAsia="ＭＳ ゴシック" w:hAnsi="ＭＳ ゴシック" w:hint="eastAsia"/>
          <w:color w:val="000000"/>
          <w:sz w:val="20"/>
          <w:szCs w:val="20"/>
        </w:rPr>
        <w:t>原子爆弾被爆者に対する援護に関する法律第</w:t>
      </w:r>
      <w:r w:rsidR="009111CF">
        <w:rPr>
          <w:rFonts w:ascii="ＭＳ ゴシック" w:eastAsia="ＭＳ ゴシック" w:hAnsi="ＭＳ ゴシック" w:hint="eastAsia"/>
          <w:color w:val="000000"/>
          <w:sz w:val="20"/>
          <w:szCs w:val="20"/>
        </w:rPr>
        <w:t>11</w:t>
      </w:r>
      <w:r w:rsidR="009111CF" w:rsidRPr="00B20895">
        <w:rPr>
          <w:rFonts w:ascii="ＭＳ ゴシック" w:eastAsia="ＭＳ ゴシック" w:hAnsi="ＭＳ ゴシック" w:hint="eastAsia"/>
          <w:color w:val="000000"/>
          <w:sz w:val="20"/>
          <w:szCs w:val="20"/>
        </w:rPr>
        <w:t>条第１項の規定による厚生労働大臣の認定を受</w:t>
      </w:r>
      <w:r w:rsidR="009111CF">
        <w:rPr>
          <w:rFonts w:ascii="ＭＳ ゴシック" w:eastAsia="ＭＳ ゴシック" w:hAnsi="ＭＳ ゴシック" w:hint="eastAsia"/>
          <w:color w:val="000000"/>
          <w:sz w:val="20"/>
          <w:szCs w:val="20"/>
        </w:rPr>
        <w:t>けている者</w:t>
      </w:r>
    </w:p>
    <w:p w14:paraId="5AD9E854" w14:textId="77777777" w:rsidR="009111CF" w:rsidRDefault="009111CF" w:rsidP="00931601">
      <w:pPr>
        <w:pStyle w:val="a3"/>
        <w:wordWrap/>
        <w:spacing w:line="240" w:lineRule="auto"/>
        <w:ind w:leftChars="500" w:left="1250" w:hangingChars="100" w:hanging="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(ｴ)</w:t>
      </w:r>
      <w:r>
        <w:rPr>
          <w:rFonts w:ascii="ＭＳ ゴシック" w:eastAsia="ＭＳ ゴシック" w:hAnsi="ＭＳ ゴシック"/>
          <w:color w:val="000000"/>
          <w:sz w:val="20"/>
          <w:szCs w:val="20"/>
        </w:rPr>
        <w:t xml:space="preserve"> </w:t>
      </w:r>
      <w:r>
        <w:rPr>
          <w:rFonts w:ascii="ＭＳ ゴシック" w:eastAsia="ＭＳ ゴシック" w:hAnsi="ＭＳ ゴシック" w:hint="eastAsia"/>
          <w:color w:val="000000"/>
          <w:sz w:val="20"/>
          <w:szCs w:val="20"/>
        </w:rPr>
        <w:t>海外からの引揚者で本邦に引き揚げた日から起算して５年を経過していないもの</w:t>
      </w:r>
    </w:p>
    <w:p w14:paraId="74B2B2E2" w14:textId="77777777" w:rsidR="00931601" w:rsidRPr="00B20895" w:rsidRDefault="009111CF" w:rsidP="00931601">
      <w:pPr>
        <w:pStyle w:val="a3"/>
        <w:wordWrap/>
        <w:spacing w:line="240" w:lineRule="auto"/>
        <w:ind w:leftChars="500" w:left="1250" w:hangingChars="100" w:hanging="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(ｵ) </w:t>
      </w:r>
      <w:r w:rsidRPr="00B20895">
        <w:rPr>
          <w:rFonts w:ascii="ＭＳ ゴシック" w:eastAsia="ＭＳ ゴシック" w:hAnsi="ＭＳ ゴシック" w:hint="eastAsia"/>
          <w:color w:val="000000"/>
          <w:sz w:val="20"/>
          <w:szCs w:val="20"/>
        </w:rPr>
        <w:t>ハンセン病療養所入居者等</w:t>
      </w:r>
      <w:r>
        <w:rPr>
          <w:rFonts w:ascii="ＭＳ ゴシック" w:eastAsia="ＭＳ ゴシック" w:hAnsi="ＭＳ ゴシック" w:hint="eastAsia"/>
          <w:color w:val="000000"/>
          <w:sz w:val="20"/>
          <w:szCs w:val="20"/>
        </w:rPr>
        <w:t>に対する補償金の支給等に関する法律第２条に規定するハンセン病療養所入居者等</w:t>
      </w:r>
    </w:p>
    <w:p w14:paraId="0685762D"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イ　申込本人が</w:t>
      </w:r>
      <w:r w:rsidR="001F625E">
        <w:rPr>
          <w:rFonts w:ascii="ＭＳ ゴシック" w:eastAsia="ＭＳ ゴシック" w:hAnsi="ＭＳ ゴシック" w:hint="eastAsia"/>
          <w:color w:val="000000"/>
          <w:sz w:val="20"/>
          <w:szCs w:val="20"/>
        </w:rPr>
        <w:t>60</w:t>
      </w:r>
      <w:r w:rsidRPr="00B20895">
        <w:rPr>
          <w:rFonts w:ascii="ＭＳ ゴシック" w:eastAsia="ＭＳ ゴシック" w:hAnsi="ＭＳ ゴシック" w:hint="eastAsia"/>
          <w:color w:val="000000"/>
          <w:sz w:val="20"/>
          <w:szCs w:val="20"/>
        </w:rPr>
        <w:t>歳以上の者であって、かつ、同居者のいずれもが</w:t>
      </w:r>
      <w:r w:rsidR="00611F5C">
        <w:rPr>
          <w:rFonts w:ascii="ＭＳ ゴシック" w:eastAsia="ＭＳ ゴシック" w:hAnsi="ＭＳ ゴシック" w:hint="eastAsia"/>
          <w:color w:val="000000"/>
          <w:sz w:val="20"/>
          <w:szCs w:val="20"/>
        </w:rPr>
        <w:t>60</w:t>
      </w:r>
      <w:r w:rsidRPr="00B20895">
        <w:rPr>
          <w:rFonts w:ascii="ＭＳ ゴシック" w:eastAsia="ＭＳ ゴシック" w:hAnsi="ＭＳ ゴシック" w:hint="eastAsia"/>
          <w:color w:val="000000"/>
          <w:sz w:val="20"/>
          <w:szCs w:val="20"/>
        </w:rPr>
        <w:t>歳以上の</w:t>
      </w:r>
      <w:r w:rsidR="00591518">
        <w:rPr>
          <w:rFonts w:ascii="ＭＳ ゴシック" w:eastAsia="ＭＳ ゴシック" w:hAnsi="ＭＳ ゴシック" w:hint="eastAsia"/>
          <w:color w:val="000000"/>
          <w:sz w:val="20"/>
          <w:szCs w:val="20"/>
        </w:rPr>
        <w:t>者</w:t>
      </w:r>
      <w:r w:rsidRPr="00B20895">
        <w:rPr>
          <w:rFonts w:ascii="ＭＳ ゴシック" w:eastAsia="ＭＳ ゴシック" w:hAnsi="ＭＳ ゴシック" w:hint="eastAsia"/>
          <w:color w:val="000000"/>
          <w:sz w:val="20"/>
          <w:szCs w:val="20"/>
        </w:rPr>
        <w:t>である世帯</w:t>
      </w:r>
    </w:p>
    <w:p w14:paraId="49134961" w14:textId="77777777" w:rsidR="00591518"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ウ　</w:t>
      </w:r>
      <w:r w:rsidR="00591518">
        <w:rPr>
          <w:rFonts w:ascii="ＭＳ ゴシック" w:eastAsia="ＭＳ ゴシック" w:hAnsi="ＭＳ ゴシック" w:hint="eastAsia"/>
          <w:color w:val="000000"/>
          <w:sz w:val="20"/>
          <w:szCs w:val="20"/>
        </w:rPr>
        <w:t>同居者に18歳に達する日以後の最初の</w:t>
      </w:r>
      <w:r w:rsidR="001F625E">
        <w:rPr>
          <w:rFonts w:ascii="ＭＳ ゴシック" w:eastAsia="ＭＳ ゴシック" w:hAnsi="ＭＳ ゴシック" w:hint="eastAsia"/>
          <w:color w:val="000000"/>
          <w:sz w:val="20"/>
          <w:szCs w:val="20"/>
        </w:rPr>
        <w:t>３</w:t>
      </w:r>
      <w:r w:rsidR="00591518">
        <w:rPr>
          <w:rFonts w:ascii="ＭＳ ゴシック" w:eastAsia="ＭＳ ゴシック" w:hAnsi="ＭＳ ゴシック" w:hint="eastAsia"/>
          <w:color w:val="000000"/>
          <w:sz w:val="20"/>
          <w:szCs w:val="20"/>
        </w:rPr>
        <w:t>月31日までの間にある者がある場合</w:t>
      </w:r>
    </w:p>
    <w:p w14:paraId="03F2EE73" w14:textId="77777777" w:rsidR="00931601" w:rsidRPr="00B20895" w:rsidRDefault="009111CF" w:rsidP="009111CF">
      <w:pPr>
        <w:pStyle w:val="a3"/>
        <w:wordWrap/>
        <w:spacing w:line="240" w:lineRule="auto"/>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w:t>
      </w:r>
      <w:r w:rsidR="00931601" w:rsidRPr="00B20895">
        <w:rPr>
          <w:rFonts w:ascii="ＭＳ ゴシック" w:eastAsia="ＭＳ ゴシック" w:hAnsi="ＭＳ ゴシック" w:hint="eastAsia"/>
          <w:color w:val="000000"/>
          <w:sz w:val="20"/>
          <w:szCs w:val="20"/>
        </w:rPr>
        <w:t>(2) 現在、住宅に困っている方</w:t>
      </w:r>
    </w:p>
    <w:p w14:paraId="19B26DF3" w14:textId="77777777" w:rsidR="00931601" w:rsidRPr="00B20895" w:rsidRDefault="005873AE" w:rsidP="00C739AE">
      <w:pPr>
        <w:pStyle w:val="a3"/>
        <w:wordWrap/>
        <w:spacing w:line="240" w:lineRule="auto"/>
        <w:ind w:leftChars="300" w:left="630" w:firstLineChars="100" w:firstLine="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現在、市営住宅</w:t>
      </w:r>
      <w:r w:rsidR="00C739AE">
        <w:rPr>
          <w:rFonts w:ascii="ＭＳ ゴシック" w:eastAsia="ＭＳ ゴシック" w:hAnsi="ＭＳ ゴシック" w:hint="eastAsia"/>
          <w:color w:val="000000"/>
          <w:sz w:val="20"/>
          <w:szCs w:val="20"/>
        </w:rPr>
        <w:t>又は府営住宅の</w:t>
      </w:r>
      <w:r>
        <w:rPr>
          <w:rFonts w:ascii="ＭＳ ゴシック" w:eastAsia="ＭＳ ゴシック" w:hAnsi="ＭＳ ゴシック" w:hint="eastAsia"/>
          <w:color w:val="000000"/>
          <w:sz w:val="20"/>
          <w:szCs w:val="20"/>
        </w:rPr>
        <w:t>入居者（名義人）及び</w:t>
      </w:r>
      <w:r w:rsidR="00931601" w:rsidRPr="00B20895">
        <w:rPr>
          <w:rFonts w:ascii="ＭＳ ゴシック" w:eastAsia="ＭＳ ゴシック" w:hAnsi="ＭＳ ゴシック" w:hint="eastAsia"/>
          <w:color w:val="000000"/>
          <w:sz w:val="20"/>
          <w:szCs w:val="20"/>
        </w:rPr>
        <w:t>持ち家の方は原則として申し込むことはできません。</w:t>
      </w:r>
    </w:p>
    <w:p w14:paraId="6D30B148" w14:textId="3D38B7B8" w:rsidR="00931601" w:rsidRPr="00B20895" w:rsidRDefault="00931601" w:rsidP="00C739AE">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ただし、</w:t>
      </w:r>
      <w:r w:rsidR="005873AE">
        <w:rPr>
          <w:rFonts w:ascii="ＭＳ ゴシック" w:eastAsia="ＭＳ ゴシック" w:hAnsi="ＭＳ ゴシック" w:hint="eastAsia"/>
          <w:color w:val="000000"/>
          <w:sz w:val="20"/>
          <w:szCs w:val="20"/>
        </w:rPr>
        <w:t>市営住宅</w:t>
      </w:r>
      <w:r w:rsidRPr="00B20895">
        <w:rPr>
          <w:rFonts w:ascii="ＭＳ ゴシック" w:eastAsia="ＭＳ ゴシック" w:hAnsi="ＭＳ ゴシック" w:hint="eastAsia"/>
          <w:color w:val="000000"/>
          <w:sz w:val="20"/>
          <w:szCs w:val="20"/>
        </w:rPr>
        <w:t>入居時までに申込者及び</w:t>
      </w:r>
      <w:r w:rsidR="005873AE">
        <w:rPr>
          <w:rFonts w:ascii="ＭＳ ゴシック" w:eastAsia="ＭＳ ゴシック" w:hAnsi="ＭＳ ゴシック" w:hint="eastAsia"/>
          <w:color w:val="000000"/>
          <w:sz w:val="20"/>
          <w:szCs w:val="20"/>
        </w:rPr>
        <w:t>市営住宅</w:t>
      </w:r>
      <w:r w:rsidRPr="00B20895">
        <w:rPr>
          <w:rFonts w:ascii="ＭＳ ゴシック" w:eastAsia="ＭＳ ゴシック" w:hAnsi="ＭＳ ゴシック" w:hint="eastAsia"/>
          <w:color w:val="000000"/>
          <w:sz w:val="20"/>
          <w:szCs w:val="20"/>
        </w:rPr>
        <w:t>に入居しようとする者以外に所有権を移転されるなど、処分を予定している場合は、申し込むことができます。</w:t>
      </w:r>
      <w:commentRangeStart w:id="19"/>
      <w:commentRangeEnd w:id="19"/>
      <w:r w:rsidR="00B90C29">
        <w:rPr>
          <w:rStyle w:val="ab"/>
          <w:rFonts w:ascii="Century" w:hAnsi="Century" w:cs="Times New Roman"/>
          <w:kern w:val="2"/>
        </w:rPr>
        <w:commentReference w:id="19"/>
      </w:r>
    </w:p>
    <w:p w14:paraId="000E053B"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(3) 申込者本人が</w:t>
      </w:r>
      <w:r w:rsidR="005873AE">
        <w:rPr>
          <w:rFonts w:ascii="ＭＳ ゴシック" w:eastAsia="ＭＳ ゴシック" w:hAnsi="ＭＳ ゴシック" w:hint="eastAsia"/>
          <w:color w:val="000000"/>
          <w:sz w:val="20"/>
          <w:szCs w:val="20"/>
        </w:rPr>
        <w:t>門真市</w:t>
      </w:r>
      <w:r w:rsidRPr="00B20895">
        <w:rPr>
          <w:rFonts w:ascii="ＭＳ ゴシック" w:eastAsia="ＭＳ ゴシック" w:hAnsi="ＭＳ ゴシック" w:hint="eastAsia"/>
          <w:color w:val="000000"/>
          <w:sz w:val="20"/>
          <w:szCs w:val="20"/>
        </w:rPr>
        <w:t>内に住んでいるか、勤務をしている方</w:t>
      </w:r>
    </w:p>
    <w:p w14:paraId="34EB5577" w14:textId="70329AAE" w:rsidR="00931601" w:rsidRDefault="00931601" w:rsidP="00635C1F">
      <w:pPr>
        <w:pStyle w:val="a3"/>
        <w:wordWrap/>
        <w:spacing w:line="240" w:lineRule="auto"/>
        <w:ind w:leftChars="300" w:left="630" w:firstLineChars="100" w:firstLine="200"/>
        <w:rPr>
          <w:ins w:id="20" w:author="作成者"/>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勤務することが確実な場合も含みます。</w:t>
      </w:r>
    </w:p>
    <w:p w14:paraId="6A40A781" w14:textId="3F9E2F75" w:rsidR="00152A43" w:rsidRPr="00DC6D9B" w:rsidRDefault="00152A43" w:rsidP="00635C1F">
      <w:pPr>
        <w:pStyle w:val="a3"/>
        <w:wordWrap/>
        <w:spacing w:line="240" w:lineRule="auto"/>
        <w:ind w:leftChars="300" w:left="630" w:firstLineChars="100" w:firstLine="200"/>
        <w:rPr>
          <w:rFonts w:ascii="ＭＳ ゴシック" w:hAnsi="ＭＳ ゴシック"/>
          <w:sz w:val="20"/>
          <w:rPrChange w:id="21" w:author="作成者">
            <w:rPr>
              <w:rFonts w:ascii="ＭＳ ゴシック" w:hAnsi="ＭＳ ゴシック"/>
              <w:color w:val="000000"/>
              <w:sz w:val="20"/>
            </w:rPr>
          </w:rPrChange>
        </w:rPr>
      </w:pPr>
      <w:r w:rsidRPr="00DC6D9B">
        <w:rPr>
          <w:rFonts w:ascii="ＭＳ ゴシック" w:hAnsi="ＭＳ ゴシック" w:hint="eastAsia"/>
          <w:sz w:val="20"/>
          <w:rPrChange w:id="22" w:author="作成者">
            <w:rPr>
              <w:rFonts w:ascii="ＭＳ ゴシック" w:hAnsi="ＭＳ ゴシック" w:hint="eastAsia"/>
              <w:color w:val="000000"/>
              <w:sz w:val="20"/>
            </w:rPr>
          </w:rPrChange>
        </w:rPr>
        <w:t>なお、</w:t>
      </w:r>
      <w:r w:rsidR="001C6E7A">
        <w:rPr>
          <w:rFonts w:ascii="ＭＳ ゴシック" w:eastAsia="ＭＳ ゴシック" w:hAnsi="ＭＳ ゴシック" w:hint="eastAsia"/>
          <w:color w:val="000000"/>
          <w:sz w:val="20"/>
          <w:szCs w:val="20"/>
        </w:rPr>
        <w:t>新婚・子育て世帯向け</w:t>
      </w:r>
      <w:r w:rsidR="00635C1F">
        <w:rPr>
          <w:rFonts w:ascii="ＭＳ ゴシック" w:eastAsia="ＭＳ ゴシック" w:hAnsi="ＭＳ ゴシック" w:hint="eastAsia"/>
          <w:color w:val="000000"/>
          <w:sz w:val="20"/>
          <w:szCs w:val="20"/>
        </w:rPr>
        <w:t>の応募区分</w:t>
      </w:r>
      <w:r w:rsidR="001C6E7A">
        <w:rPr>
          <w:rFonts w:ascii="ＭＳ ゴシック" w:eastAsia="ＭＳ ゴシック" w:hAnsi="ＭＳ ゴシック" w:hint="eastAsia"/>
          <w:color w:val="000000"/>
          <w:sz w:val="20"/>
          <w:szCs w:val="20"/>
        </w:rPr>
        <w:t>で</w:t>
      </w:r>
      <w:r w:rsidRPr="00DC6D9B">
        <w:rPr>
          <w:rFonts w:ascii="ＭＳ ゴシック" w:hAnsi="ＭＳ ゴシック" w:hint="eastAsia"/>
          <w:sz w:val="20"/>
          <w:rPrChange w:id="23" w:author="作成者">
            <w:rPr>
              <w:rFonts w:ascii="ＭＳ ゴシック" w:hAnsi="ＭＳ ゴシック" w:hint="eastAsia"/>
              <w:color w:val="000000"/>
              <w:sz w:val="20"/>
            </w:rPr>
          </w:rPrChange>
        </w:rPr>
        <w:t>は、</w:t>
      </w:r>
      <w:r w:rsidR="00F61CF3" w:rsidRPr="00E66C28">
        <w:rPr>
          <w:rFonts w:ascii="ＭＳ ゴシック" w:eastAsia="ＭＳ ゴシック" w:hAnsi="ＭＳ ゴシック" w:hint="eastAsia"/>
          <w:sz w:val="20"/>
          <w:szCs w:val="20"/>
        </w:rPr>
        <w:t>大阪</w:t>
      </w:r>
      <w:r w:rsidR="00F61CF3" w:rsidRPr="00DC6D9B">
        <w:rPr>
          <w:rFonts w:ascii="ＭＳ ゴシック" w:hAnsi="ＭＳ ゴシック" w:hint="eastAsia"/>
          <w:sz w:val="20"/>
          <w:rPrChange w:id="24" w:author="作成者">
            <w:rPr>
              <w:rFonts w:ascii="ＭＳ ゴシック" w:hAnsi="ＭＳ ゴシック" w:hint="eastAsia"/>
              <w:color w:val="000000"/>
              <w:sz w:val="20"/>
            </w:rPr>
          </w:rPrChange>
        </w:rPr>
        <w:t>府内在住</w:t>
      </w:r>
      <w:r w:rsidR="00635C1F">
        <w:rPr>
          <w:rFonts w:ascii="ＭＳ ゴシック" w:eastAsia="ＭＳ ゴシック" w:hAnsi="ＭＳ ゴシック" w:hint="eastAsia"/>
          <w:color w:val="000000"/>
          <w:sz w:val="20"/>
          <w:szCs w:val="20"/>
        </w:rPr>
        <w:t>または在勤（在勤することが確実な場合も含む。）</w:t>
      </w:r>
      <w:r w:rsidR="00F61CF3" w:rsidRPr="00DC6D9B">
        <w:rPr>
          <w:rFonts w:ascii="ＭＳ ゴシック" w:hAnsi="ＭＳ ゴシック" w:hint="eastAsia"/>
          <w:sz w:val="20"/>
          <w:rPrChange w:id="25" w:author="作成者">
            <w:rPr>
              <w:rFonts w:ascii="ＭＳ ゴシック" w:hAnsi="ＭＳ ゴシック" w:hint="eastAsia"/>
              <w:color w:val="000000"/>
              <w:sz w:val="20"/>
            </w:rPr>
          </w:rPrChange>
        </w:rPr>
        <w:t>であれば申込むことが</w:t>
      </w:r>
      <w:r w:rsidR="00635C1F">
        <w:rPr>
          <w:rFonts w:ascii="ＭＳ ゴシック" w:eastAsia="ＭＳ ゴシック" w:hAnsi="ＭＳ ゴシック" w:hint="eastAsia"/>
          <w:color w:val="000000"/>
          <w:sz w:val="20"/>
          <w:szCs w:val="20"/>
        </w:rPr>
        <w:t>できます</w:t>
      </w:r>
      <w:r w:rsidR="00F61CF3" w:rsidRPr="00DC6D9B">
        <w:rPr>
          <w:rFonts w:ascii="ＭＳ ゴシック" w:hAnsi="ＭＳ ゴシック" w:hint="eastAsia"/>
          <w:sz w:val="20"/>
          <w:rPrChange w:id="26" w:author="作成者">
            <w:rPr>
              <w:rFonts w:ascii="ＭＳ ゴシック" w:hAnsi="ＭＳ ゴシック" w:hint="eastAsia"/>
              <w:color w:val="000000"/>
              <w:sz w:val="20"/>
            </w:rPr>
          </w:rPrChange>
        </w:rPr>
        <w:t>。</w:t>
      </w:r>
    </w:p>
    <w:p w14:paraId="433A9671"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(4) 過去において</w:t>
      </w:r>
    </w:p>
    <w:p w14:paraId="39AA36DB" w14:textId="1842C8F7" w:rsidR="00931601" w:rsidRPr="00B20895" w:rsidRDefault="00931601" w:rsidP="00931601">
      <w:pPr>
        <w:pStyle w:val="a3"/>
        <w:wordWrap/>
        <w:spacing w:line="240" w:lineRule="auto"/>
        <w:ind w:leftChars="300" w:left="630" w:rightChars="-84" w:right="-176"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過去に</w:t>
      </w:r>
      <w:r w:rsidR="005873AE">
        <w:rPr>
          <w:rFonts w:ascii="ＭＳ ゴシック" w:eastAsia="ＭＳ ゴシック" w:hAnsi="ＭＳ ゴシック" w:hint="eastAsia"/>
          <w:color w:val="000000"/>
          <w:sz w:val="20"/>
          <w:szCs w:val="20"/>
        </w:rPr>
        <w:t>市営住宅</w:t>
      </w:r>
      <w:r w:rsidRPr="00B20895">
        <w:rPr>
          <w:rFonts w:ascii="ＭＳ ゴシック" w:eastAsia="ＭＳ ゴシック" w:hAnsi="ＭＳ ゴシック" w:hint="eastAsia"/>
          <w:color w:val="000000"/>
          <w:sz w:val="20"/>
          <w:szCs w:val="20"/>
        </w:rPr>
        <w:t>に居住していた方は、現に家賃の未納がなく、かつ、規則で定める不正な使用（無断退去など）をしたことがないこと</w:t>
      </w:r>
      <w:r w:rsidR="00DE3746">
        <w:rPr>
          <w:rFonts w:ascii="ＭＳ ゴシック" w:eastAsia="ＭＳ ゴシック" w:hAnsi="ＭＳ ゴシック" w:hint="eastAsia"/>
          <w:color w:val="000000"/>
          <w:sz w:val="20"/>
          <w:szCs w:val="20"/>
        </w:rPr>
        <w:t>。</w:t>
      </w:r>
    </w:p>
    <w:p w14:paraId="5207462D" w14:textId="5CECC341"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(5) 暴力団員ではないこと</w:t>
      </w:r>
    </w:p>
    <w:p w14:paraId="7C1C0549" w14:textId="1ED934D2"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申込者本人及び同居しようとする方が暴力団員でないこと</w:t>
      </w:r>
      <w:r w:rsidR="00DE3746">
        <w:rPr>
          <w:rFonts w:ascii="ＭＳ ゴシック" w:eastAsia="ＭＳ ゴシック" w:hAnsi="ＭＳ ゴシック" w:hint="eastAsia"/>
          <w:color w:val="000000"/>
          <w:sz w:val="20"/>
          <w:szCs w:val="20"/>
        </w:rPr>
        <w:t>。</w:t>
      </w:r>
    </w:p>
    <w:p w14:paraId="5A03B2A9" w14:textId="1DAD4F58"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p>
    <w:p w14:paraId="5AE9E206" w14:textId="77777777" w:rsidR="00931601" w:rsidRPr="00B20895" w:rsidRDefault="00931601" w:rsidP="00931601">
      <w:pPr>
        <w:pStyle w:val="a3"/>
        <w:wordWrap/>
        <w:spacing w:line="240" w:lineRule="auto"/>
        <w:ind w:leftChars="100" w:left="210"/>
        <w:outlineLvl w:val="3"/>
        <w:rPr>
          <w:rFonts w:ascii="ＭＳ ゴシック" w:eastAsia="ＭＳ ゴシック" w:hAnsi="ＭＳ ゴシック"/>
          <w:color w:val="000000"/>
          <w:sz w:val="20"/>
          <w:szCs w:val="20"/>
          <w:bdr w:val="single" w:sz="4" w:space="0" w:color="auto"/>
        </w:rPr>
      </w:pPr>
      <w:r w:rsidRPr="00B20895">
        <w:rPr>
          <w:rFonts w:ascii="ＭＳ ゴシック" w:eastAsia="ＭＳ ゴシック" w:hAnsi="ＭＳ ゴシック" w:hint="eastAsia"/>
          <w:color w:val="000000"/>
          <w:sz w:val="20"/>
          <w:szCs w:val="20"/>
          <w:bdr w:val="single" w:sz="4" w:space="0" w:color="auto"/>
        </w:rPr>
        <w:t>総合募集応募区分別申込資格</w:t>
      </w:r>
    </w:p>
    <w:p w14:paraId="5990D7D8" w14:textId="02D8B678" w:rsidR="00931601" w:rsidRPr="00B20895" w:rsidRDefault="00931601" w:rsidP="00931601">
      <w:pPr>
        <w:pStyle w:val="a3"/>
        <w:wordWrap/>
        <w:spacing w:line="240" w:lineRule="auto"/>
        <w:ind w:leftChars="100" w:left="210"/>
        <w:outlineLvl w:val="3"/>
        <w:rPr>
          <w:rFonts w:ascii="ＭＳ ゴシック" w:eastAsia="ＭＳ ゴシック" w:hAnsi="ＭＳ ゴシック"/>
          <w:color w:val="000000"/>
          <w:sz w:val="20"/>
          <w:szCs w:val="20"/>
        </w:rPr>
      </w:pPr>
    </w:p>
    <w:p w14:paraId="24B5673E" w14:textId="77777777" w:rsidR="00931601" w:rsidRPr="00B20895" w:rsidRDefault="00931601" w:rsidP="00931601">
      <w:pPr>
        <w:pStyle w:val="a3"/>
        <w:wordWrap/>
        <w:spacing w:line="240" w:lineRule="auto"/>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１　一般世帯向け</w:t>
      </w:r>
    </w:p>
    <w:p w14:paraId="5E466CF8" w14:textId="77777777" w:rsidR="00931601" w:rsidRPr="00B20895" w:rsidRDefault="00931601" w:rsidP="00931601">
      <w:pPr>
        <w:pStyle w:val="a3"/>
        <w:wordWrap/>
        <w:spacing w:line="240" w:lineRule="auto"/>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共通申込資格のすべての条件を満たしたうえで、かつ、次の条件を満たしていること。</w:t>
      </w:r>
    </w:p>
    <w:p w14:paraId="4ECF4FD1"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同居又は同居しようとする親族がある方</w:t>
      </w:r>
    </w:p>
    <w:p w14:paraId="0235EA15"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内縁関係にある方や婚約者のいる方も申し込むことができます。内縁関係の方は、その関係が住民票で確認できる場合に限ります。</w:t>
      </w:r>
    </w:p>
    <w:p w14:paraId="6961E358" w14:textId="77777777" w:rsidR="00931601" w:rsidRPr="00B20895" w:rsidRDefault="00931601" w:rsidP="00931601">
      <w:pPr>
        <w:pStyle w:val="a3"/>
        <w:wordWrap/>
        <w:spacing w:line="240" w:lineRule="auto"/>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２　福祉世帯向け</w:t>
      </w:r>
    </w:p>
    <w:p w14:paraId="6B5B9E41" w14:textId="77777777" w:rsidR="00931601" w:rsidRPr="00B20895" w:rsidRDefault="00931601" w:rsidP="00931601">
      <w:pPr>
        <w:pStyle w:val="a3"/>
        <w:wordWrap/>
        <w:spacing w:line="240" w:lineRule="auto"/>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福祉世帯向け募集に申</w:t>
      </w:r>
      <w:r w:rsidR="0008730A">
        <w:rPr>
          <w:rFonts w:ascii="ＭＳ ゴシック" w:eastAsia="ＭＳ ゴシック" w:hAnsi="ＭＳ ゴシック" w:hint="eastAsia"/>
          <w:color w:val="000000"/>
          <w:sz w:val="20"/>
          <w:szCs w:val="20"/>
        </w:rPr>
        <w:t>し</w:t>
      </w:r>
      <w:r w:rsidRPr="00B20895">
        <w:rPr>
          <w:rFonts w:ascii="ＭＳ ゴシック" w:eastAsia="ＭＳ ゴシック" w:hAnsi="ＭＳ ゴシック" w:hint="eastAsia"/>
          <w:color w:val="000000"/>
          <w:sz w:val="20"/>
          <w:szCs w:val="20"/>
        </w:rPr>
        <w:t>込むためには、共通申込資格のすべての条件を満たしたうえで、かつ、次の</w:t>
      </w:r>
      <w:r w:rsidR="0008730A">
        <w:rPr>
          <w:rFonts w:ascii="ＭＳ ゴシック" w:eastAsia="ＭＳ ゴシック" w:hAnsi="ＭＳ ゴシック" w:hint="eastAsia"/>
          <w:color w:val="000000"/>
          <w:sz w:val="20"/>
          <w:szCs w:val="20"/>
        </w:rPr>
        <w:t>(1)</w:t>
      </w:r>
      <w:r w:rsidRPr="00B20895">
        <w:rPr>
          <w:rFonts w:ascii="ＭＳ ゴシック" w:eastAsia="ＭＳ ゴシック" w:hAnsi="ＭＳ ゴシック" w:hint="eastAsia"/>
          <w:color w:val="000000"/>
          <w:sz w:val="20"/>
          <w:szCs w:val="20"/>
        </w:rPr>
        <w:t>～</w:t>
      </w:r>
      <w:r w:rsidR="0008730A">
        <w:rPr>
          <w:rFonts w:ascii="ＭＳ ゴシック" w:eastAsia="ＭＳ ゴシック" w:hAnsi="ＭＳ ゴシック" w:hint="eastAsia"/>
          <w:color w:val="000000"/>
          <w:sz w:val="20"/>
          <w:szCs w:val="20"/>
        </w:rPr>
        <w:t>(6)</w:t>
      </w:r>
      <w:r w:rsidRPr="00B20895">
        <w:rPr>
          <w:rFonts w:ascii="ＭＳ ゴシック" w:eastAsia="ＭＳ ゴシック" w:hAnsi="ＭＳ ゴシック" w:hint="eastAsia"/>
          <w:color w:val="000000"/>
          <w:sz w:val="20"/>
          <w:szCs w:val="20"/>
        </w:rPr>
        <w:t>いずれかに該当する必要があります。</w:t>
      </w:r>
    </w:p>
    <w:p w14:paraId="34D31B0D"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高齢者世帯</w:t>
      </w:r>
    </w:p>
    <w:p w14:paraId="21C189E1"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申込本人が募集期間の末日現在で</w:t>
      </w:r>
      <w:r w:rsidR="001F625E">
        <w:rPr>
          <w:rFonts w:ascii="ＭＳ ゴシック" w:eastAsia="ＭＳ ゴシック" w:hAnsi="ＭＳ ゴシック" w:hint="eastAsia"/>
          <w:color w:val="000000"/>
          <w:sz w:val="20"/>
          <w:szCs w:val="20"/>
        </w:rPr>
        <w:t>60</w:t>
      </w:r>
      <w:r w:rsidRPr="00B20895">
        <w:rPr>
          <w:rFonts w:ascii="ＭＳ ゴシック" w:eastAsia="ＭＳ ゴシック" w:hAnsi="ＭＳ ゴシック" w:hint="eastAsia"/>
          <w:color w:val="000000"/>
          <w:sz w:val="20"/>
          <w:szCs w:val="20"/>
        </w:rPr>
        <w:t>歳以上の者であって、次のいずれかの親族とのみ同居し、又は同居しようする世帯</w:t>
      </w:r>
    </w:p>
    <w:p w14:paraId="18D35382"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ア　配偶者（内縁関係にある方を含む。）</w:t>
      </w:r>
    </w:p>
    <w:p w14:paraId="7E3762BD"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lastRenderedPageBreak/>
        <w:t xml:space="preserve">イ　</w:t>
      </w:r>
      <w:r w:rsidR="001F625E">
        <w:rPr>
          <w:rFonts w:ascii="ＭＳ ゴシック" w:eastAsia="ＭＳ ゴシック" w:hAnsi="ＭＳ ゴシック" w:hint="eastAsia"/>
          <w:color w:val="000000"/>
          <w:sz w:val="20"/>
          <w:szCs w:val="20"/>
        </w:rPr>
        <w:t>18</w:t>
      </w:r>
      <w:r w:rsidRPr="00B20895">
        <w:rPr>
          <w:rFonts w:ascii="ＭＳ ゴシック" w:eastAsia="ＭＳ ゴシック" w:hAnsi="ＭＳ ゴシック" w:hint="eastAsia"/>
          <w:color w:val="000000"/>
          <w:sz w:val="20"/>
          <w:szCs w:val="20"/>
        </w:rPr>
        <w:t>歳未満の児童（世帯を不自然に分割した方を除く。）</w:t>
      </w:r>
    </w:p>
    <w:p w14:paraId="2DD3D590"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ウ　</w:t>
      </w:r>
      <w:r w:rsidR="001F625E">
        <w:rPr>
          <w:rFonts w:ascii="ＭＳ ゴシック" w:eastAsia="ＭＳ ゴシック" w:hAnsi="ＭＳ ゴシック" w:hint="eastAsia"/>
          <w:color w:val="000000"/>
          <w:sz w:val="20"/>
          <w:szCs w:val="20"/>
        </w:rPr>
        <w:t>60</w:t>
      </w:r>
      <w:r w:rsidRPr="00B20895">
        <w:rPr>
          <w:rFonts w:ascii="ＭＳ ゴシック" w:eastAsia="ＭＳ ゴシック" w:hAnsi="ＭＳ ゴシック" w:hint="eastAsia"/>
          <w:color w:val="000000"/>
          <w:sz w:val="20"/>
          <w:szCs w:val="20"/>
        </w:rPr>
        <w:t xml:space="preserve">歳以上の方　　</w:t>
      </w:r>
    </w:p>
    <w:p w14:paraId="32B4B42E" w14:textId="77777777" w:rsidR="00931601" w:rsidRPr="00B20895" w:rsidRDefault="00204BCB"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（注）</w:t>
      </w:r>
      <w:r w:rsidR="00931601" w:rsidRPr="00B20895">
        <w:rPr>
          <w:rFonts w:ascii="ＭＳ ゴシック" w:eastAsia="ＭＳ ゴシック" w:hAnsi="ＭＳ ゴシック" w:hint="eastAsia"/>
          <w:color w:val="000000"/>
          <w:sz w:val="20"/>
          <w:szCs w:val="20"/>
        </w:rPr>
        <w:t>同居される方の中に、上記ア、イ、ウのいずれにもあてはまらない方がいる場合には高齢者世帯とはみなしません。</w:t>
      </w:r>
    </w:p>
    <w:p w14:paraId="59710B65"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 ひとり親世帯</w:t>
      </w:r>
    </w:p>
    <w:p w14:paraId="60CF14DB"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申込時点で次のいずれかの項目があてはまり、募集期間の末日現在で</w:t>
      </w:r>
      <w:r w:rsidR="00BB5EEF">
        <w:rPr>
          <w:rFonts w:ascii="ＭＳ ゴシック" w:eastAsia="ＭＳ ゴシック" w:hAnsi="ＭＳ ゴシック" w:hint="eastAsia"/>
          <w:color w:val="000000"/>
          <w:sz w:val="20"/>
          <w:szCs w:val="20"/>
        </w:rPr>
        <w:t>20</w:t>
      </w:r>
      <w:r w:rsidRPr="00B20895">
        <w:rPr>
          <w:rFonts w:ascii="ＭＳ ゴシック" w:eastAsia="ＭＳ ゴシック" w:hAnsi="ＭＳ ゴシック" w:hint="eastAsia"/>
          <w:color w:val="000000"/>
          <w:sz w:val="20"/>
          <w:szCs w:val="20"/>
        </w:rPr>
        <w:t>歳未満の児童を扶養している世帯</w:t>
      </w:r>
    </w:p>
    <w:p w14:paraId="035FF65F"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ア　死別・離婚または婚姻によらないで母又は父となった方</w:t>
      </w:r>
    </w:p>
    <w:p w14:paraId="137B41B4" w14:textId="77777777" w:rsidR="00931601" w:rsidRPr="00B20895" w:rsidRDefault="00931601" w:rsidP="00931601">
      <w:pPr>
        <w:pStyle w:val="a3"/>
        <w:wordWrap/>
        <w:spacing w:line="240" w:lineRule="auto"/>
        <w:ind w:firstLineChars="500" w:firstLine="10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・配偶者と死別した方であって、現に婚姻をしていない方</w:t>
      </w:r>
    </w:p>
    <w:p w14:paraId="7A9449CA" w14:textId="77777777" w:rsidR="00931601" w:rsidRPr="00B20895" w:rsidRDefault="00931601" w:rsidP="00931601">
      <w:pPr>
        <w:pStyle w:val="a3"/>
        <w:wordWrap/>
        <w:spacing w:line="240" w:lineRule="auto"/>
        <w:ind w:firstLineChars="500" w:firstLine="10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・離婚した方であって、現に婚姻をしていない方</w:t>
      </w:r>
    </w:p>
    <w:p w14:paraId="25DFBB74" w14:textId="77777777" w:rsidR="00931601" w:rsidRPr="00B20895" w:rsidRDefault="00931601" w:rsidP="00931601">
      <w:pPr>
        <w:pStyle w:val="a3"/>
        <w:wordWrap/>
        <w:spacing w:line="240" w:lineRule="auto"/>
        <w:ind w:firstLineChars="500" w:firstLine="10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・婚姻によらないで母又は父となった方であって、現に婚姻をしていない方</w:t>
      </w:r>
    </w:p>
    <w:p w14:paraId="1327085E"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イ　配偶者の生死が１年以上明らかでない方</w:t>
      </w:r>
    </w:p>
    <w:p w14:paraId="5B78AC9A" w14:textId="77777777" w:rsidR="00931601" w:rsidRPr="00B20895" w:rsidRDefault="00931601" w:rsidP="00931601">
      <w:pPr>
        <w:pStyle w:val="a3"/>
        <w:wordWrap/>
        <w:spacing w:line="240" w:lineRule="auto"/>
        <w:ind w:firstLineChars="500" w:firstLine="10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（警察へ行方不明者届の届出をしている場合）</w:t>
      </w:r>
    </w:p>
    <w:p w14:paraId="3F828176"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ウ　配偶者から１年以上遺棄されている方</w:t>
      </w:r>
    </w:p>
    <w:p w14:paraId="0CAD6CD4" w14:textId="77777777" w:rsidR="00931601" w:rsidRPr="00B20895" w:rsidRDefault="00931601" w:rsidP="00931601">
      <w:pPr>
        <w:pStyle w:val="a3"/>
        <w:wordWrap/>
        <w:spacing w:line="240" w:lineRule="auto"/>
        <w:ind w:firstLineChars="500" w:firstLine="10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（住民票上１年以上配偶者と離れている場合）</w:t>
      </w:r>
    </w:p>
    <w:p w14:paraId="7434B623"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エ　母子世帯等に準じる状況にある世帯</w:t>
      </w:r>
    </w:p>
    <w:p w14:paraId="253C549A" w14:textId="77777777" w:rsidR="00931601" w:rsidRPr="00B20895" w:rsidRDefault="00931601" w:rsidP="00931601">
      <w:pPr>
        <w:pStyle w:val="a3"/>
        <w:wordWrap/>
        <w:spacing w:line="240" w:lineRule="auto"/>
        <w:ind w:firstLineChars="500" w:firstLine="10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（配偶者の暴力等により、婚姻関係が事実上破綻している場合）</w:t>
      </w:r>
    </w:p>
    <w:p w14:paraId="16866367"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オ　その他</w:t>
      </w:r>
    </w:p>
    <w:p w14:paraId="3CA01686" w14:textId="77777777" w:rsidR="00931601" w:rsidRPr="00B20895" w:rsidRDefault="00931601" w:rsidP="00931601">
      <w:pPr>
        <w:pStyle w:val="a3"/>
        <w:wordWrap/>
        <w:spacing w:line="240" w:lineRule="auto"/>
        <w:ind w:firstLineChars="500" w:firstLine="10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・配偶者が海外にいるため、その扶養を受けられない方</w:t>
      </w:r>
    </w:p>
    <w:p w14:paraId="648CDDAE" w14:textId="77777777" w:rsidR="00931601" w:rsidRPr="00B20895" w:rsidRDefault="00931601" w:rsidP="00931601">
      <w:pPr>
        <w:pStyle w:val="a3"/>
        <w:wordWrap/>
        <w:spacing w:line="240" w:lineRule="auto"/>
        <w:ind w:firstLineChars="500" w:firstLine="10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・配偶者が精神又は身体の障がいにより長期にわたって労働能力を失っている方</w:t>
      </w:r>
    </w:p>
    <w:p w14:paraId="0B215599" w14:textId="77777777" w:rsidR="00931601" w:rsidRPr="00B20895" w:rsidRDefault="00931601" w:rsidP="00931601">
      <w:pPr>
        <w:pStyle w:val="a3"/>
        <w:wordWrap/>
        <w:spacing w:line="240" w:lineRule="auto"/>
        <w:ind w:firstLineChars="500" w:firstLine="10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・配偶者が法令により１年以上拘禁され、長期にわたってその扶養を受けられない方</w:t>
      </w:r>
    </w:p>
    <w:p w14:paraId="18DD8BF3"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(3) 障がい者世帯</w:t>
      </w:r>
    </w:p>
    <w:p w14:paraId="064EBA0E"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２人以上の親族で構成される世帯であって、申込者本人</w:t>
      </w:r>
      <w:r w:rsidR="002D7149">
        <w:rPr>
          <w:rFonts w:ascii="ＭＳ ゴシック" w:eastAsia="ＭＳ ゴシック" w:hAnsi="ＭＳ ゴシック" w:hint="eastAsia"/>
          <w:color w:val="000000"/>
          <w:sz w:val="20"/>
          <w:szCs w:val="20"/>
        </w:rPr>
        <w:t>若しくは</w:t>
      </w:r>
      <w:r w:rsidRPr="00B20895">
        <w:rPr>
          <w:rFonts w:ascii="ＭＳ ゴシック" w:eastAsia="ＭＳ ゴシック" w:hAnsi="ＭＳ ゴシック" w:hint="eastAsia"/>
          <w:color w:val="000000"/>
          <w:sz w:val="20"/>
          <w:szCs w:val="20"/>
        </w:rPr>
        <w:t>同居親族に次のいずれかに該当する方がいる世帯</w:t>
      </w:r>
    </w:p>
    <w:p w14:paraId="15445739"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ア　身体障がい者世帯</w:t>
      </w:r>
    </w:p>
    <w:p w14:paraId="79D2D8A8" w14:textId="445D7520" w:rsidR="00931601" w:rsidRPr="00B20895" w:rsidRDefault="00931601" w:rsidP="00931601">
      <w:pPr>
        <w:pStyle w:val="a3"/>
        <w:wordWrap/>
        <w:spacing w:line="240" w:lineRule="auto"/>
        <w:ind w:leftChars="500" w:left="105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身体</w:t>
      </w:r>
      <w:r w:rsidR="009111CF">
        <w:rPr>
          <w:rFonts w:ascii="ＭＳ ゴシック" w:eastAsia="ＭＳ ゴシック" w:hAnsi="ＭＳ ゴシック" w:hint="eastAsia"/>
          <w:color w:val="000000"/>
          <w:sz w:val="20"/>
          <w:szCs w:val="20"/>
        </w:rPr>
        <w:t>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者手帳又は戦傷病者手帳の交付を受けている方</w:t>
      </w:r>
    </w:p>
    <w:p w14:paraId="28CE92A7"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イ　精神障がい者世帯</w:t>
      </w:r>
    </w:p>
    <w:p w14:paraId="17DCE09F" w14:textId="06BBF56C" w:rsidR="00931601" w:rsidRPr="00B20895" w:rsidRDefault="00931601" w:rsidP="00931601">
      <w:pPr>
        <w:pStyle w:val="a3"/>
        <w:wordWrap/>
        <w:spacing w:line="240" w:lineRule="auto"/>
        <w:ind w:leftChars="500" w:left="105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精神</w:t>
      </w:r>
      <w:r w:rsidR="009111CF">
        <w:rPr>
          <w:rFonts w:ascii="ＭＳ ゴシック" w:eastAsia="ＭＳ ゴシック" w:hAnsi="ＭＳ ゴシック" w:hint="eastAsia"/>
          <w:color w:val="000000"/>
          <w:sz w:val="20"/>
          <w:szCs w:val="20"/>
        </w:rPr>
        <w:t>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者保健福祉手帳の交付を受けている方又は同程度の障がいを有する方</w:t>
      </w:r>
    </w:p>
    <w:p w14:paraId="0FA1DFF9"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ウ　知的障がい者世帯</w:t>
      </w:r>
    </w:p>
    <w:p w14:paraId="501A0D60" w14:textId="3D9D3960" w:rsidR="00931601" w:rsidRPr="00B20895" w:rsidRDefault="00931601" w:rsidP="00931601">
      <w:pPr>
        <w:pStyle w:val="a3"/>
        <w:wordWrap/>
        <w:spacing w:line="240" w:lineRule="auto"/>
        <w:ind w:leftChars="500" w:left="105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療育手帳の交付を受けている方又は同程度の障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を有すると子ども家庭センター若しくは大阪府障がい者自立相談支援センターの長により判定された方</w:t>
      </w:r>
    </w:p>
    <w:p w14:paraId="12800561"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エ　結核回復者世帯</w:t>
      </w:r>
    </w:p>
    <w:p w14:paraId="545B041F" w14:textId="77777777" w:rsidR="00931601" w:rsidRPr="00B20895" w:rsidRDefault="00931601" w:rsidP="00931601">
      <w:pPr>
        <w:pStyle w:val="a3"/>
        <w:wordWrap/>
        <w:spacing w:line="240" w:lineRule="auto"/>
        <w:ind w:leftChars="500" w:left="105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結核による長期療養が必要な方で、日常生活が制限され、かつ、入院時までに退院可能な方、又は申込み日において退院後３年を経過していない方</w:t>
      </w:r>
    </w:p>
    <w:p w14:paraId="42BA07B5"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(4) ハンセン病療養所入所者等の世帯</w:t>
      </w:r>
    </w:p>
    <w:p w14:paraId="75C67A8D" w14:textId="657B5513" w:rsidR="00931601"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申込者本人又は同居者に、平成８年３月</w:t>
      </w:r>
      <w:r w:rsidR="009111CF">
        <w:rPr>
          <w:rFonts w:ascii="ＭＳ ゴシック" w:eastAsia="ＭＳ ゴシック" w:hAnsi="ＭＳ ゴシック" w:hint="eastAsia"/>
          <w:color w:val="000000"/>
          <w:sz w:val="20"/>
          <w:szCs w:val="20"/>
        </w:rPr>
        <w:t>31</w:t>
      </w:r>
      <w:r w:rsidRPr="00B20895">
        <w:rPr>
          <w:rFonts w:ascii="ＭＳ ゴシック" w:eastAsia="ＭＳ ゴシック" w:hAnsi="ＭＳ ゴシック" w:hint="eastAsia"/>
          <w:color w:val="000000"/>
          <w:sz w:val="20"/>
          <w:szCs w:val="20"/>
        </w:rPr>
        <w:t>日までの間に厚生労働大臣が定めるハンセン病療養所に入所していた方がいる世帯</w:t>
      </w:r>
    </w:p>
    <w:p w14:paraId="477BAA85" w14:textId="7455FC8F" w:rsidR="000F1A84" w:rsidRDefault="00931601" w:rsidP="000F1A84">
      <w:pPr>
        <w:pStyle w:val="a3"/>
        <w:wordWrap/>
        <w:spacing w:line="240" w:lineRule="auto"/>
        <w:rPr>
          <w:rFonts w:ascii="ＭＳ ゴシック" w:eastAsia="ＭＳ ゴシック" w:hAnsi="ＭＳ ゴシック"/>
          <w:color w:val="000000"/>
          <w:sz w:val="20"/>
          <w:szCs w:val="20"/>
        </w:rPr>
      </w:pPr>
      <w:del w:id="27" w:author="作成者">
        <w:r w:rsidRPr="00B20895">
          <w:rPr>
            <w:rFonts w:ascii="ＭＳ ゴシック" w:eastAsia="ＭＳ ゴシック" w:hAnsi="ＭＳ ゴシック" w:hint="eastAsia"/>
            <w:color w:val="000000"/>
            <w:sz w:val="20"/>
            <w:szCs w:val="20"/>
          </w:rPr>
          <w:delText>(</w:delText>
        </w:r>
      </w:del>
      <w:ins w:id="28" w:author="作成者">
        <w:r w:rsidR="000F1A84">
          <w:rPr>
            <w:rFonts w:ascii="ＭＳ ゴシック" w:eastAsia="ＭＳ ゴシック" w:hAnsi="ＭＳ ゴシック" w:hint="eastAsia"/>
            <w:color w:val="000000"/>
            <w:sz w:val="20"/>
            <w:szCs w:val="20"/>
          </w:rPr>
          <w:t xml:space="preserve">　</w:t>
        </w:r>
        <w:r w:rsidR="004F7014">
          <w:rPr>
            <w:rFonts w:ascii="ＭＳ ゴシック" w:eastAsia="ＭＳ ゴシック" w:hAnsi="ＭＳ ゴシック" w:hint="eastAsia"/>
            <w:color w:val="000000"/>
            <w:sz w:val="20"/>
            <w:szCs w:val="20"/>
          </w:rPr>
          <w:t xml:space="preserve"> </w:t>
        </w:r>
        <w:r w:rsidR="004F7014" w:rsidRPr="00B96A30">
          <w:rPr>
            <w:rFonts w:ascii="ＭＳ ゴシック" w:eastAsia="ＭＳ ゴシック" w:hAnsi="ＭＳ ゴシック" w:hint="eastAsia"/>
            <w:color w:val="000000"/>
            <w:sz w:val="20"/>
            <w:szCs w:val="20"/>
          </w:rPr>
          <w:t>（</w:t>
        </w:r>
      </w:ins>
      <w:r w:rsidR="004F7014" w:rsidRPr="00B96A30">
        <w:rPr>
          <w:rFonts w:ascii="ＭＳ ゴシック" w:eastAsia="ＭＳ ゴシック" w:hAnsi="ＭＳ ゴシック" w:hint="eastAsia"/>
          <w:color w:val="000000"/>
          <w:sz w:val="20"/>
          <w:szCs w:val="20"/>
        </w:rPr>
        <w:t>5）DV被害者世帯</w:t>
      </w:r>
    </w:p>
    <w:p w14:paraId="0B80C0FE" w14:textId="20897AC1" w:rsidR="004F7014" w:rsidRDefault="004F7014" w:rsidP="004F7014">
      <w:pPr>
        <w:pStyle w:val="a3"/>
        <w:wordWrap/>
        <w:spacing w:line="240" w:lineRule="auto"/>
        <w:ind w:left="600" w:hangingChars="300" w:hanging="6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２人以上の親族で構成される世帯であって、配偶者から暴力の防止及び被害者の保護等に関する法律（以下「配偶者暴力防止等法」という。）第１条第２項に規定する被害者及び配偶者暴力防止等法第28条の２に規定する関係にある相手からの暴力を受けた方がいる世帯で次のいずれかに該当する世帯</w:t>
      </w:r>
    </w:p>
    <w:p w14:paraId="55370D89" w14:textId="7F546309" w:rsidR="004F7014" w:rsidRDefault="00B23396" w:rsidP="00B23396">
      <w:pPr>
        <w:pStyle w:val="a3"/>
        <w:wordWrap/>
        <w:spacing w:line="240" w:lineRule="auto"/>
        <w:ind w:left="800" w:hangingChars="400" w:hanging="8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ア　配偶者暴力防止等法第３条第３号（配偶者暴力防止等法第２８条の２において準用する場合を含む。）の一時保護、同法第５条の婦人保護施設における保護（配偶者暴力防止等法第28条の２において準用する場合を含む。）又は児童福祉法第23条第１項の母子生活支援施設における保護が終了した日から起算して５年を経過していない者。（※大阪府女性相談センターが発行する証明書が必要です。）</w:t>
      </w:r>
    </w:p>
    <w:p w14:paraId="63685E55" w14:textId="7F5680A6" w:rsidR="00B23396" w:rsidRDefault="00B23396" w:rsidP="00B23396">
      <w:pPr>
        <w:pStyle w:val="a3"/>
        <w:wordWrap/>
        <w:spacing w:line="240" w:lineRule="auto"/>
        <w:ind w:left="800" w:hangingChars="400" w:hanging="8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イ　配偶者暴力防止等法第10条第１項（配偶者暴力防止等法第28条の２において準用する場合を含む。）の規定により裁判所がした命令の申し立てを行った者で当該命令がその効力を生じた日から起算して５年を経過していない方。（※裁判所が命令した保護命令決定書の写しが必要です。）</w:t>
      </w:r>
    </w:p>
    <w:p w14:paraId="349269F3" w14:textId="11DAA898" w:rsidR="00B23396" w:rsidRPr="00B20895" w:rsidRDefault="00B23396" w:rsidP="00B23396">
      <w:pPr>
        <w:pStyle w:val="a3"/>
        <w:wordWrap/>
        <w:spacing w:line="240" w:lineRule="auto"/>
        <w:ind w:left="800" w:hangingChars="400" w:hanging="8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ウ</w:t>
      </w:r>
      <w:r w:rsidR="004B28D8">
        <w:rPr>
          <w:rFonts w:ascii="ＭＳ ゴシック" w:eastAsia="ＭＳ ゴシック" w:hAnsi="ＭＳ ゴシック" w:hint="eastAsia"/>
          <w:color w:val="000000"/>
          <w:sz w:val="20"/>
          <w:szCs w:val="20"/>
        </w:rPr>
        <w:t xml:space="preserve">　ア、イ</w:t>
      </w:r>
      <w:r w:rsidR="00201E6D">
        <w:rPr>
          <w:rFonts w:ascii="ＭＳ ゴシック" w:eastAsia="ＭＳ ゴシック" w:hAnsi="ＭＳ ゴシック" w:hint="eastAsia"/>
          <w:color w:val="000000"/>
          <w:sz w:val="20"/>
          <w:szCs w:val="20"/>
        </w:rPr>
        <w:t>以外の配偶者暴力対応機関、行政機関又は関係機関と連携してDV被害者支援を行っている民</w:t>
      </w:r>
      <w:r w:rsidR="00201E6D">
        <w:rPr>
          <w:rFonts w:ascii="ＭＳ ゴシック" w:eastAsia="ＭＳ ゴシック" w:hAnsi="ＭＳ ゴシック" w:hint="eastAsia"/>
          <w:color w:val="000000"/>
          <w:sz w:val="20"/>
          <w:szCs w:val="20"/>
        </w:rPr>
        <w:lastRenderedPageBreak/>
        <w:t>間支援団体において、「公営住宅への入居等に関する配偶者暴力被害申出受理確認書」が発行されている者も同様に取り扱う。</w:t>
      </w:r>
    </w:p>
    <w:p w14:paraId="5A585E38" w14:textId="53AEE98C"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w:t>
      </w:r>
      <w:r w:rsidR="00201E6D">
        <w:rPr>
          <w:rFonts w:ascii="ＭＳ ゴシック" w:eastAsia="ＭＳ ゴシック" w:hAnsi="ＭＳ ゴシック" w:hint="eastAsia"/>
          <w:color w:val="000000"/>
          <w:sz w:val="20"/>
          <w:szCs w:val="20"/>
        </w:rPr>
        <w:t>6</w:t>
      </w:r>
      <w:r w:rsidRPr="00B20895">
        <w:rPr>
          <w:rFonts w:ascii="ＭＳ ゴシック" w:eastAsia="ＭＳ ゴシック" w:hAnsi="ＭＳ ゴシック" w:hint="eastAsia"/>
          <w:color w:val="000000"/>
          <w:sz w:val="20"/>
          <w:szCs w:val="20"/>
        </w:rPr>
        <w:t>) 犯罪被害者の世帯</w:t>
      </w:r>
    </w:p>
    <w:p w14:paraId="0B2372DF" w14:textId="77777777" w:rsidR="00931601" w:rsidRPr="00B20895" w:rsidRDefault="00931601" w:rsidP="00931601">
      <w:pPr>
        <w:pStyle w:val="a3"/>
        <w:wordWrap/>
        <w:spacing w:line="240" w:lineRule="auto"/>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ア　</w:t>
      </w:r>
      <w:r w:rsidR="005873AE">
        <w:rPr>
          <w:rFonts w:ascii="ＭＳ ゴシック" w:eastAsia="ＭＳ ゴシック" w:hAnsi="ＭＳ ゴシック" w:hint="eastAsia"/>
          <w:color w:val="000000"/>
          <w:sz w:val="20"/>
          <w:szCs w:val="20"/>
        </w:rPr>
        <w:t>市</w:t>
      </w:r>
      <w:r w:rsidRPr="00B20895">
        <w:rPr>
          <w:rFonts w:ascii="ＭＳ ゴシック" w:eastAsia="ＭＳ ゴシック" w:hAnsi="ＭＳ ゴシック" w:hint="eastAsia"/>
          <w:color w:val="000000"/>
          <w:sz w:val="20"/>
          <w:szCs w:val="20"/>
        </w:rPr>
        <w:t>内における殺人、放火、</w:t>
      </w:r>
      <w:r w:rsidR="00BC57D9" w:rsidRPr="00D90E3F">
        <w:rPr>
          <w:rFonts w:ascii="ＭＳ ゴシック" w:eastAsia="ＭＳ ゴシック" w:hAnsi="ＭＳ ゴシック" w:hint="eastAsia"/>
          <w:sz w:val="20"/>
          <w:szCs w:val="20"/>
        </w:rPr>
        <w:t>強制性交</w:t>
      </w:r>
      <w:r w:rsidRPr="00D90E3F">
        <w:rPr>
          <w:rFonts w:ascii="ＭＳ ゴシック" w:eastAsia="ＭＳ ゴシック" w:hAnsi="ＭＳ ゴシック" w:hint="eastAsia"/>
          <w:sz w:val="20"/>
          <w:szCs w:val="20"/>
        </w:rPr>
        <w:t>の実行行為の犯</w:t>
      </w:r>
      <w:r w:rsidRPr="00B20895">
        <w:rPr>
          <w:rFonts w:ascii="ＭＳ ゴシック" w:eastAsia="ＭＳ ゴシック" w:hAnsi="ＭＳ ゴシック" w:hint="eastAsia"/>
          <w:color w:val="000000"/>
          <w:sz w:val="20"/>
          <w:szCs w:val="20"/>
        </w:rPr>
        <w:t>罪被害者等で、被害が発生した日から５年以内（募集期日末現在）の方</w:t>
      </w:r>
    </w:p>
    <w:p w14:paraId="69FA9765" w14:textId="77777777" w:rsidR="00931601" w:rsidRPr="00B20895" w:rsidRDefault="00931601" w:rsidP="00931601">
      <w:pPr>
        <w:pStyle w:val="a3"/>
        <w:wordWrap/>
        <w:spacing w:line="240" w:lineRule="auto"/>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イ　アの犯罪により従前の住宅に居住することが困難になった方</w:t>
      </w:r>
    </w:p>
    <w:p w14:paraId="4D8EFB58" w14:textId="77777777" w:rsidR="00931601" w:rsidRPr="00B20895" w:rsidRDefault="00931601" w:rsidP="00931601">
      <w:pPr>
        <w:pStyle w:val="a3"/>
        <w:wordWrap/>
        <w:spacing w:line="240" w:lineRule="auto"/>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ウ　アの犯罪被害状況について確認できる方</w:t>
      </w:r>
    </w:p>
    <w:p w14:paraId="014D5044" w14:textId="77777777" w:rsidR="00931601" w:rsidRPr="00B20895" w:rsidRDefault="00931601" w:rsidP="00931601">
      <w:pPr>
        <w:pStyle w:val="a3"/>
        <w:wordWrap/>
        <w:spacing w:line="240" w:lineRule="auto"/>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（注）上記アには危険運転致死を含む。</w:t>
      </w:r>
    </w:p>
    <w:p w14:paraId="0E0CE665" w14:textId="7842793F"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w:t>
      </w:r>
      <w:r w:rsidR="00201E6D">
        <w:rPr>
          <w:rFonts w:ascii="ＭＳ ゴシック" w:eastAsia="ＭＳ ゴシック" w:hAnsi="ＭＳ ゴシック" w:hint="eastAsia"/>
          <w:color w:val="000000"/>
          <w:sz w:val="20"/>
          <w:szCs w:val="20"/>
        </w:rPr>
        <w:t>7</w:t>
      </w:r>
      <w:r w:rsidRPr="00B20895">
        <w:rPr>
          <w:rFonts w:ascii="ＭＳ ゴシック" w:eastAsia="ＭＳ ゴシック" w:hAnsi="ＭＳ ゴシック" w:hint="eastAsia"/>
          <w:color w:val="000000"/>
          <w:sz w:val="20"/>
          <w:szCs w:val="20"/>
        </w:rPr>
        <w:t>) 単身者</w:t>
      </w:r>
    </w:p>
    <w:p w14:paraId="1FEF722F" w14:textId="77777777" w:rsidR="00931601" w:rsidRPr="00B20895" w:rsidRDefault="00931601" w:rsidP="00931601">
      <w:pPr>
        <w:pStyle w:val="a3"/>
        <w:wordWrap/>
        <w:spacing w:line="240" w:lineRule="auto"/>
        <w:ind w:firstLineChars="400" w:firstLine="8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単身者資格については、「単身者資格要件」</w:t>
      </w:r>
      <w:r w:rsidR="00DE3746">
        <w:rPr>
          <w:rFonts w:ascii="ＭＳ ゴシック" w:eastAsia="ＭＳ ゴシック" w:hAnsi="ＭＳ ゴシック" w:hint="eastAsia"/>
          <w:color w:val="000000"/>
          <w:sz w:val="20"/>
          <w:szCs w:val="20"/>
        </w:rPr>
        <w:t>を</w:t>
      </w:r>
      <w:r w:rsidRPr="00B20895">
        <w:rPr>
          <w:rFonts w:ascii="ＭＳ ゴシック" w:eastAsia="ＭＳ ゴシック" w:hAnsi="ＭＳ ゴシック" w:hint="eastAsia"/>
          <w:color w:val="000000"/>
          <w:sz w:val="20"/>
          <w:szCs w:val="20"/>
        </w:rPr>
        <w:t>参照。</w:t>
      </w:r>
    </w:p>
    <w:p w14:paraId="3FFC2A9C" w14:textId="77777777" w:rsidR="00931601" w:rsidRPr="00B20895" w:rsidRDefault="00931601" w:rsidP="00931601">
      <w:pPr>
        <w:pStyle w:val="a3"/>
        <w:wordWrap/>
        <w:spacing w:line="240" w:lineRule="auto"/>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３　新婚・子育て世帯向け</w:t>
      </w:r>
    </w:p>
    <w:p w14:paraId="47FB8756" w14:textId="77777777" w:rsidR="00931601" w:rsidRPr="00B20895" w:rsidRDefault="00931601" w:rsidP="00931601">
      <w:pPr>
        <w:pStyle w:val="a3"/>
        <w:wordWrap/>
        <w:spacing w:line="240" w:lineRule="auto"/>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申込み資格のすべての条件を満たしたうえで、かつ、次の(1)、(2)いずれかに該当する必要があります。</w:t>
      </w:r>
    </w:p>
    <w:p w14:paraId="1783DC8A"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新婚世帯</w:t>
      </w:r>
    </w:p>
    <w:p w14:paraId="38B05BFF"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申込者本人及び配偶者（内縁関係</w:t>
      </w:r>
      <w:r w:rsidR="00204BCB">
        <w:rPr>
          <w:rFonts w:ascii="ＭＳ ゴシック" w:eastAsia="ＭＳ ゴシック" w:hAnsi="ＭＳ ゴシック" w:hint="eastAsia"/>
          <w:color w:val="000000"/>
          <w:sz w:val="20"/>
          <w:szCs w:val="20"/>
        </w:rPr>
        <w:t>及び</w:t>
      </w:r>
      <w:r w:rsidRPr="00B20895">
        <w:rPr>
          <w:rFonts w:ascii="ＭＳ ゴシック" w:eastAsia="ＭＳ ゴシック" w:hAnsi="ＭＳ ゴシック" w:hint="eastAsia"/>
          <w:color w:val="000000"/>
          <w:sz w:val="20"/>
          <w:szCs w:val="20"/>
        </w:rPr>
        <w:t>婚約者を含む</w:t>
      </w:r>
      <w:r w:rsidR="002D7149">
        <w:rPr>
          <w:rFonts w:ascii="ＭＳ ゴシック" w:eastAsia="ＭＳ ゴシック" w:hAnsi="ＭＳ ゴシック" w:hint="eastAsia"/>
          <w:color w:val="000000"/>
          <w:sz w:val="20"/>
          <w:szCs w:val="20"/>
        </w:rPr>
        <w:t>。</w:t>
      </w:r>
      <w:r w:rsidRPr="00B20895">
        <w:rPr>
          <w:rFonts w:ascii="ＭＳ ゴシック" w:eastAsia="ＭＳ ゴシック" w:hAnsi="ＭＳ ゴシック" w:hint="eastAsia"/>
          <w:color w:val="000000"/>
          <w:sz w:val="20"/>
          <w:szCs w:val="20"/>
        </w:rPr>
        <w:t>）が募集期日末日現在において</w:t>
      </w:r>
      <w:r w:rsidR="001F625E">
        <w:rPr>
          <w:rFonts w:ascii="ＭＳ ゴシック" w:eastAsia="ＭＳ ゴシック" w:hAnsi="ＭＳ ゴシック" w:hint="eastAsia"/>
          <w:color w:val="000000"/>
          <w:sz w:val="20"/>
          <w:szCs w:val="20"/>
        </w:rPr>
        <w:t>40</w:t>
      </w:r>
      <w:r w:rsidRPr="00B20895">
        <w:rPr>
          <w:rFonts w:ascii="ＭＳ ゴシック" w:eastAsia="ＭＳ ゴシック" w:hAnsi="ＭＳ ゴシック" w:hint="eastAsia"/>
          <w:color w:val="000000"/>
          <w:sz w:val="20"/>
          <w:szCs w:val="20"/>
        </w:rPr>
        <w:t>歳未満であり、次のア、イのいずれかに該当する方がいる世帯</w:t>
      </w:r>
    </w:p>
    <w:p w14:paraId="60C61283" w14:textId="77777777" w:rsidR="00931601" w:rsidRPr="00B20895" w:rsidRDefault="00931601" w:rsidP="00931601">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ア　既婚者については、募集期間初日において、婚姻の届出から１年以内である方</w:t>
      </w:r>
      <w:r w:rsidRPr="00B20895">
        <w:rPr>
          <w:rFonts w:ascii="ＭＳ ゴシック" w:eastAsia="ＭＳ ゴシック" w:hAnsi="ＭＳ ゴシック"/>
          <w:color w:val="000000"/>
          <w:sz w:val="20"/>
          <w:szCs w:val="20"/>
        </w:rPr>
        <w:br/>
      </w:r>
      <w:r w:rsidRPr="00B20895">
        <w:rPr>
          <w:rFonts w:ascii="ＭＳ ゴシック" w:eastAsia="ＭＳ ゴシック" w:hAnsi="ＭＳ ゴシック" w:hint="eastAsia"/>
          <w:color w:val="000000"/>
          <w:sz w:val="20"/>
          <w:szCs w:val="20"/>
        </w:rPr>
        <w:t>（内縁関係にある方は、募集期間初日において、同居することになった日から１年以内であること。）</w:t>
      </w:r>
    </w:p>
    <w:p w14:paraId="29C1135E" w14:textId="77777777" w:rsidR="00931601" w:rsidRPr="00B20895" w:rsidRDefault="00931601" w:rsidP="0008730A">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イ　婚約者との申込みについては、申込み日に婚約中で、婚姻する日が、新築募集の場合、入居予定日から１</w:t>
      </w:r>
      <w:r w:rsidR="0008730A">
        <w:rPr>
          <w:rFonts w:ascii="ＭＳ ゴシック" w:eastAsia="ＭＳ ゴシック" w:hAnsi="ＭＳ ゴシック" w:hint="eastAsia"/>
          <w:color w:val="000000"/>
          <w:sz w:val="20"/>
          <w:szCs w:val="20"/>
        </w:rPr>
        <w:t>か</w:t>
      </w:r>
      <w:r w:rsidRPr="00B20895">
        <w:rPr>
          <w:rFonts w:ascii="ＭＳ ゴシック" w:eastAsia="ＭＳ ゴシック" w:hAnsi="ＭＳ ゴシック" w:hint="eastAsia"/>
          <w:color w:val="000000"/>
          <w:sz w:val="20"/>
          <w:szCs w:val="20"/>
        </w:rPr>
        <w:t>月以内であること、</w:t>
      </w:r>
      <w:r w:rsidR="002D7149">
        <w:rPr>
          <w:rFonts w:ascii="ＭＳ ゴシック" w:eastAsia="ＭＳ ゴシック" w:hAnsi="ＭＳ ゴシック" w:hint="eastAsia"/>
          <w:color w:val="000000"/>
          <w:sz w:val="20"/>
          <w:szCs w:val="20"/>
        </w:rPr>
        <w:t>空</w:t>
      </w:r>
      <w:r w:rsidRPr="00B20895">
        <w:rPr>
          <w:rFonts w:ascii="ＭＳ ゴシック" w:eastAsia="ＭＳ ゴシック" w:hAnsi="ＭＳ ゴシック" w:hint="eastAsia"/>
          <w:color w:val="000000"/>
          <w:sz w:val="20"/>
          <w:szCs w:val="20"/>
        </w:rPr>
        <w:t>家募集の場合は、募集期日末から１年以内であること</w:t>
      </w:r>
    </w:p>
    <w:p w14:paraId="6F10C693" w14:textId="77777777" w:rsidR="00931601" w:rsidRPr="00B20895" w:rsidRDefault="00931601" w:rsidP="00931601">
      <w:pPr>
        <w:pStyle w:val="a3"/>
        <w:wordWrap/>
        <w:spacing w:line="240" w:lineRule="auto"/>
        <w:ind w:leftChars="200" w:left="42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 子育て世帯</w:t>
      </w:r>
    </w:p>
    <w:p w14:paraId="719EF5E7"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現在同居しているか、又は同居しようとする</w:t>
      </w:r>
      <w:r w:rsidR="001A6B99">
        <w:rPr>
          <w:rFonts w:ascii="ＭＳ ゴシック" w:eastAsia="ＭＳ ゴシック" w:hAnsi="ＭＳ ゴシック" w:hint="eastAsia"/>
          <w:color w:val="000000"/>
          <w:sz w:val="20"/>
          <w:szCs w:val="20"/>
        </w:rPr>
        <w:t>中学生未満</w:t>
      </w:r>
      <w:r w:rsidRPr="00B20895">
        <w:rPr>
          <w:rFonts w:ascii="ＭＳ ゴシック" w:eastAsia="ＭＳ ゴシック" w:hAnsi="ＭＳ ゴシック" w:hint="eastAsia"/>
          <w:color w:val="000000"/>
          <w:sz w:val="20"/>
          <w:szCs w:val="20"/>
        </w:rPr>
        <w:t>（募集期間末日現在）の子どもを含む親子を中心とした２人以上の親族からなる世帯</w:t>
      </w:r>
    </w:p>
    <w:p w14:paraId="7A4C8C89" w14:textId="77777777" w:rsidR="00931601" w:rsidRPr="00B20895" w:rsidRDefault="005873AE" w:rsidP="00931601">
      <w:pPr>
        <w:pStyle w:val="a3"/>
        <w:wordWrap/>
        <w:spacing w:line="240" w:lineRule="auto"/>
        <w:ind w:leftChars="100" w:left="210"/>
        <w:outlineLvl w:val="3"/>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４</w:t>
      </w:r>
      <w:r w:rsidR="00931601" w:rsidRPr="00B20895">
        <w:rPr>
          <w:rFonts w:ascii="ＭＳ ゴシック" w:eastAsia="ＭＳ ゴシック" w:hAnsi="ＭＳ ゴシック" w:hint="eastAsia"/>
          <w:color w:val="000000"/>
          <w:sz w:val="20"/>
          <w:szCs w:val="20"/>
        </w:rPr>
        <w:t xml:space="preserve">　車いす常用者世帯向け</w:t>
      </w:r>
    </w:p>
    <w:p w14:paraId="65B85A14" w14:textId="3D4C92E1" w:rsidR="00931601" w:rsidRPr="00B20895" w:rsidRDefault="00931601" w:rsidP="00931601">
      <w:pPr>
        <w:pStyle w:val="a3"/>
        <w:wordWrap/>
        <w:spacing w:line="240" w:lineRule="auto"/>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一般世帯向けの申込資格のすべての条件を満たしたうえで、かつ、身体</w:t>
      </w:r>
      <w:r w:rsidR="001F625E">
        <w:rPr>
          <w:rFonts w:ascii="ＭＳ ゴシック" w:eastAsia="ＭＳ ゴシック" w:hAnsi="ＭＳ ゴシック" w:hint="eastAsia"/>
          <w:color w:val="000000"/>
          <w:sz w:val="20"/>
          <w:szCs w:val="20"/>
        </w:rPr>
        <w:t>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者手帳または戦傷病者手帳所持者で、下肢または体幹の機能障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の程度が高い車いす常用者のいる世帯（単身者が申し込める住宅も一部あり）</w:t>
      </w:r>
    </w:p>
    <w:p w14:paraId="6C64AA46" w14:textId="77777777" w:rsidR="00931601" w:rsidRPr="00B20895" w:rsidRDefault="00931601" w:rsidP="00931601">
      <w:pPr>
        <w:pStyle w:val="a3"/>
        <w:wordWrap/>
        <w:spacing w:line="240" w:lineRule="auto"/>
        <w:ind w:leftChars="100" w:left="210" w:firstLineChars="100" w:firstLine="200"/>
        <w:outlineLvl w:val="3"/>
        <w:rPr>
          <w:rFonts w:ascii="ＭＳ ゴシック" w:eastAsia="ＭＳ ゴシック" w:hAnsi="ＭＳ ゴシック"/>
          <w:color w:val="000000"/>
          <w:sz w:val="20"/>
          <w:szCs w:val="20"/>
          <w:bdr w:val="single" w:sz="4" w:space="0" w:color="auto"/>
        </w:rPr>
      </w:pPr>
    </w:p>
    <w:p w14:paraId="6CE526AE" w14:textId="77777777" w:rsidR="00931601" w:rsidRPr="00B20895" w:rsidRDefault="00931601" w:rsidP="00931601">
      <w:pPr>
        <w:pStyle w:val="a3"/>
        <w:wordWrap/>
        <w:spacing w:line="240" w:lineRule="auto"/>
        <w:ind w:leftChars="100" w:left="210" w:firstLineChars="100" w:firstLine="200"/>
        <w:outlineLvl w:val="3"/>
        <w:rPr>
          <w:rFonts w:ascii="ＭＳ ゴシック" w:eastAsia="ＭＳ ゴシック" w:hAnsi="ＭＳ ゴシック"/>
          <w:color w:val="000000"/>
          <w:sz w:val="20"/>
          <w:szCs w:val="20"/>
          <w:bdr w:val="single" w:sz="4" w:space="0" w:color="auto"/>
        </w:rPr>
      </w:pPr>
      <w:r w:rsidRPr="00B20895">
        <w:rPr>
          <w:rFonts w:ascii="ＭＳ ゴシック" w:eastAsia="ＭＳ ゴシック" w:hAnsi="ＭＳ ゴシック" w:hint="eastAsia"/>
          <w:color w:val="000000"/>
          <w:sz w:val="20"/>
          <w:szCs w:val="20"/>
          <w:bdr w:val="single" w:sz="4" w:space="0" w:color="auto"/>
        </w:rPr>
        <w:t>単身者資格要件</w:t>
      </w:r>
    </w:p>
    <w:p w14:paraId="2E09C6BD" w14:textId="77777777" w:rsidR="00931601" w:rsidRPr="00B20895" w:rsidRDefault="00931601" w:rsidP="00931601">
      <w:pPr>
        <w:pStyle w:val="a3"/>
        <w:wordWrap/>
        <w:spacing w:line="240" w:lineRule="auto"/>
        <w:ind w:leftChars="100" w:left="210" w:firstLineChars="100" w:firstLine="200"/>
        <w:outlineLvl w:val="3"/>
        <w:rPr>
          <w:rFonts w:ascii="ＭＳ ゴシック" w:eastAsia="ＭＳ ゴシック" w:hAnsi="ＭＳ ゴシック"/>
          <w:color w:val="000000"/>
          <w:sz w:val="20"/>
          <w:szCs w:val="20"/>
        </w:rPr>
      </w:pPr>
    </w:p>
    <w:p w14:paraId="481A1F4B" w14:textId="77777777" w:rsidR="00931601" w:rsidRPr="00B20895" w:rsidRDefault="00931601" w:rsidP="00931601">
      <w:pPr>
        <w:pStyle w:val="a3"/>
        <w:wordWrap/>
        <w:spacing w:line="240" w:lineRule="auto"/>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次の(1)～(10)のいずれかに該当し、かつ、共通申込資格の条件を満たしている単身者</w:t>
      </w:r>
    </w:p>
    <w:p w14:paraId="2D2F69E5" w14:textId="77777777" w:rsidR="00B94E71"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年齢が</w:t>
      </w:r>
      <w:r w:rsidR="009111CF">
        <w:rPr>
          <w:rFonts w:ascii="ＭＳ ゴシック" w:eastAsia="ＭＳ ゴシック" w:hAnsi="ＭＳ ゴシック" w:hint="eastAsia"/>
          <w:color w:val="000000"/>
          <w:sz w:val="20"/>
          <w:szCs w:val="20"/>
        </w:rPr>
        <w:t>60</w:t>
      </w:r>
      <w:r w:rsidRPr="00B20895">
        <w:rPr>
          <w:rFonts w:ascii="ＭＳ ゴシック" w:eastAsia="ＭＳ ゴシック" w:hAnsi="ＭＳ ゴシック" w:hint="eastAsia"/>
          <w:color w:val="000000"/>
          <w:sz w:val="20"/>
          <w:szCs w:val="20"/>
        </w:rPr>
        <w:t>歳以上の方</w:t>
      </w:r>
    </w:p>
    <w:p w14:paraId="0EFE5461"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（注）年齢については、募集期間末日現在の満年齢</w:t>
      </w:r>
    </w:p>
    <w:p w14:paraId="4DF7CD14"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 身体障がい者</w:t>
      </w:r>
    </w:p>
    <w:p w14:paraId="368348D0" w14:textId="18D2182A"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身体障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者手帳の交付を受けている方で、その</w:t>
      </w:r>
      <w:r w:rsidR="001F625E">
        <w:rPr>
          <w:rFonts w:ascii="ＭＳ ゴシック" w:eastAsia="ＭＳ ゴシック" w:hAnsi="ＭＳ ゴシック" w:hint="eastAsia"/>
          <w:color w:val="000000"/>
          <w:sz w:val="20"/>
          <w:szCs w:val="20"/>
        </w:rPr>
        <w:t>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の程度が１級から４級までの方</w:t>
      </w:r>
    </w:p>
    <w:p w14:paraId="658D3784"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(3) 精神障がい者</w:t>
      </w:r>
    </w:p>
    <w:p w14:paraId="7597A8A1" w14:textId="34B0AF86"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精神障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者保健福祉手帳の交付を受けている方又は同程度の</w:t>
      </w:r>
      <w:r w:rsidR="001F625E">
        <w:rPr>
          <w:rFonts w:ascii="ＭＳ ゴシック" w:eastAsia="ＭＳ ゴシック" w:hAnsi="ＭＳ ゴシック" w:hint="eastAsia"/>
          <w:color w:val="000000"/>
          <w:sz w:val="20"/>
          <w:szCs w:val="20"/>
        </w:rPr>
        <w:t>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を有すると認められる方</w:t>
      </w:r>
    </w:p>
    <w:p w14:paraId="562D14FC"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(4) 知的障がい者</w:t>
      </w:r>
    </w:p>
    <w:p w14:paraId="1A8AE1FD" w14:textId="3CB3137B"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療育手帳の交付を受けている方又は同程度の障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を有すると大阪府障がい者自立相談支援センターの長により判定された方</w:t>
      </w:r>
    </w:p>
    <w:p w14:paraId="5D0C639A"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(5) 戦傷病者</w:t>
      </w:r>
    </w:p>
    <w:p w14:paraId="3F55E9BB" w14:textId="339E2268"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戦傷病者手帳の交付を受けている方で、その障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の程度が特別項症から第６項症までと第１款症の方</w:t>
      </w:r>
    </w:p>
    <w:p w14:paraId="5DF47C28"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(6) 原子爆弾被爆者</w:t>
      </w:r>
    </w:p>
    <w:p w14:paraId="074BE07A"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原子爆弾被爆者に対する援護に関する法律第１１条第１項の規定による厚生労働大臣の認定を受けている方</w:t>
      </w:r>
    </w:p>
    <w:p w14:paraId="04EF68EA"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(7) 生活保護受給者等</w:t>
      </w:r>
    </w:p>
    <w:p w14:paraId="6F987C26"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生活保護又は中国残留邦人等に対する支援給付を受けている方</w:t>
      </w:r>
    </w:p>
    <w:p w14:paraId="47DF9EE9"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(8) 海外からの引揚者</w:t>
      </w:r>
    </w:p>
    <w:p w14:paraId="68E03A11"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lastRenderedPageBreak/>
        <w:t>海外からの引揚者であることの証明書（厚生労働省社会・援護局長の発行する永住帰国者証明書）の交付を受けている方で、本邦に引き揚げた日から起算して５年を経過していない方</w:t>
      </w:r>
    </w:p>
    <w:p w14:paraId="7D208DD1"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(9) ハンセン病療養所入所者等</w:t>
      </w:r>
    </w:p>
    <w:p w14:paraId="64ED7D7D" w14:textId="77777777" w:rsidR="00931601" w:rsidRPr="00B20895" w:rsidRDefault="00931601" w:rsidP="00931601">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平成８年３月</w:t>
      </w:r>
      <w:r w:rsidR="009111CF">
        <w:rPr>
          <w:rFonts w:ascii="ＭＳ ゴシック" w:eastAsia="ＭＳ ゴシック" w:hAnsi="ＭＳ ゴシック" w:hint="eastAsia"/>
          <w:color w:val="000000"/>
          <w:sz w:val="20"/>
          <w:szCs w:val="20"/>
        </w:rPr>
        <w:t>31</w:t>
      </w:r>
      <w:r w:rsidRPr="00B20895">
        <w:rPr>
          <w:rFonts w:ascii="ＭＳ ゴシック" w:eastAsia="ＭＳ ゴシック" w:hAnsi="ＭＳ ゴシック" w:hint="eastAsia"/>
          <w:color w:val="000000"/>
          <w:sz w:val="20"/>
          <w:szCs w:val="20"/>
        </w:rPr>
        <w:t>日までの間に、厚生労働大臣が定めるハンセン病療養所に入所していた方</w:t>
      </w:r>
    </w:p>
    <w:p w14:paraId="05F41A47" w14:textId="77777777" w:rsidR="00931601" w:rsidRPr="00B96A30"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96A30">
        <w:rPr>
          <w:rFonts w:ascii="ＭＳ ゴシック" w:eastAsia="ＭＳ ゴシック" w:hAnsi="ＭＳ ゴシック" w:hint="eastAsia"/>
          <w:color w:val="000000"/>
          <w:sz w:val="20"/>
          <w:szCs w:val="20"/>
        </w:rPr>
        <w:t>(10) ＤＶ被害者</w:t>
      </w:r>
    </w:p>
    <w:p w14:paraId="02F87DA7" w14:textId="2698B565" w:rsidR="006624FA" w:rsidRDefault="006624FA">
      <w:pPr>
        <w:pStyle w:val="a3"/>
        <w:wordWrap/>
        <w:spacing w:line="240" w:lineRule="auto"/>
        <w:ind w:left="600" w:hangingChars="300" w:hanging="600"/>
        <w:rPr>
          <w:rFonts w:ascii="ＭＳ ゴシック" w:eastAsia="ＭＳ ゴシック" w:hAnsi="ＭＳ ゴシック"/>
          <w:color w:val="000000"/>
          <w:sz w:val="20"/>
          <w:szCs w:val="20"/>
        </w:rPr>
        <w:pPrChange w:id="29" w:author="作成者">
          <w:pPr>
            <w:pStyle w:val="a3"/>
            <w:wordWrap/>
            <w:spacing w:line="240" w:lineRule="auto"/>
            <w:ind w:leftChars="300" w:left="630" w:firstLineChars="100" w:firstLine="200"/>
          </w:pPr>
        </w:pPrChange>
      </w:pPr>
      <w:r>
        <w:rPr>
          <w:rFonts w:ascii="ＭＳ ゴシック" w:eastAsia="ＭＳ ゴシック" w:hAnsi="ＭＳ ゴシック" w:hint="eastAsia"/>
          <w:color w:val="000000"/>
          <w:sz w:val="20"/>
          <w:szCs w:val="20"/>
        </w:rPr>
        <w:t xml:space="preserve">　　　　配偶者から暴力の防止及び被害者の保護等に関する法律（以下「配偶者暴力防止等法」という。）第１条第２項に規定する被害者及び配偶者暴力防止等法第28条の２に規定する関係にある相手からの暴力を受けた方がいる世帯で次のいずれかに該当する世帯</w:t>
      </w:r>
    </w:p>
    <w:p w14:paraId="11F92DDD" w14:textId="31722A7C" w:rsidR="006624FA" w:rsidRDefault="006624FA">
      <w:pPr>
        <w:pStyle w:val="a3"/>
        <w:wordWrap/>
        <w:spacing w:line="240" w:lineRule="auto"/>
        <w:ind w:left="800" w:hangingChars="400" w:hanging="800"/>
        <w:rPr>
          <w:rFonts w:ascii="ＭＳ ゴシック" w:eastAsia="ＭＳ ゴシック" w:hAnsi="ＭＳ ゴシック"/>
          <w:color w:val="000000"/>
          <w:sz w:val="20"/>
          <w:szCs w:val="20"/>
        </w:rPr>
        <w:pPrChange w:id="30" w:author="作成者">
          <w:pPr>
            <w:pStyle w:val="a3"/>
            <w:wordWrap/>
            <w:spacing w:line="240" w:lineRule="auto"/>
            <w:ind w:leftChars="400" w:left="1440" w:hangingChars="300" w:hanging="600"/>
          </w:pPr>
        </w:pPrChange>
      </w:pPr>
      <w:r>
        <w:rPr>
          <w:rFonts w:ascii="ＭＳ ゴシック" w:eastAsia="ＭＳ ゴシック" w:hAnsi="ＭＳ ゴシック" w:hint="eastAsia"/>
          <w:color w:val="000000"/>
          <w:sz w:val="20"/>
          <w:szCs w:val="20"/>
        </w:rPr>
        <w:t xml:space="preserve">　　　ア　配偶者暴力防止等法第３条第３号（配偶者暴力防止等法第２８条の２において準用する場合を含む。）の一時保護、同法第５条の婦人保護施設における保護（配偶者暴力防止等法第28条の２において準用する場合を含む。）又は児童福祉法第23条第１項の母子生活支援施設における保護が終了した日から起算して５年を経過していない者。（※大阪府女性相談センターが発行する証明書が必要です。）</w:t>
      </w:r>
    </w:p>
    <w:p w14:paraId="1F6121A0" w14:textId="77777777" w:rsidR="006624FA" w:rsidRDefault="006624FA" w:rsidP="006624FA">
      <w:pPr>
        <w:pStyle w:val="a3"/>
        <w:wordWrap/>
        <w:spacing w:line="240" w:lineRule="auto"/>
        <w:ind w:left="800" w:hangingChars="400" w:hanging="8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イ　配偶者暴力防止等法第10条第１項（配偶者暴力防止等法第28条の２において準用する場合を含む。）の規定により裁判所がした命令の申し立てを行った者で当該命令がその効力を生じた日から起算して５年を経過していない方。（※裁判所が命令した保護命令決定書の写しが必要です。）</w:t>
      </w:r>
    </w:p>
    <w:p w14:paraId="6C53B34A" w14:textId="047EC8A8" w:rsidR="006624FA" w:rsidRDefault="006624FA" w:rsidP="006624FA">
      <w:pPr>
        <w:pStyle w:val="a3"/>
        <w:wordWrap/>
        <w:spacing w:line="240" w:lineRule="auto"/>
        <w:ind w:left="800" w:hangingChars="400" w:hanging="8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ウ　ア、イ以外の配偶者暴力対応機関、行政機関又は関係機関と連携してDV被害者支援を行っている民間支援団体において、「公営住宅への入居等に関する配偶者暴力被害申出受理確認書」が発行されている者も同様に取り扱う。</w:t>
      </w:r>
    </w:p>
    <w:p w14:paraId="0EE47FF8" w14:textId="09180D66" w:rsidR="00B96A30" w:rsidRPr="00B20895" w:rsidRDefault="00B96A30" w:rsidP="006624FA">
      <w:pPr>
        <w:pStyle w:val="a3"/>
        <w:wordWrap/>
        <w:spacing w:line="240" w:lineRule="auto"/>
        <w:ind w:left="800" w:hangingChars="400" w:hanging="8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（11）犯罪被害者</w:t>
      </w:r>
    </w:p>
    <w:p w14:paraId="0111C2A8" w14:textId="725D3D01" w:rsidR="00B96A30" w:rsidRPr="00B20895" w:rsidRDefault="00B96A30" w:rsidP="00B96A30">
      <w:pPr>
        <w:pStyle w:val="a3"/>
        <w:wordWrap/>
        <w:spacing w:line="240" w:lineRule="auto"/>
        <w:ind w:leftChars="100" w:left="610" w:hangingChars="200" w:hanging="4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 xml:space="preserve">　　</w:t>
      </w:r>
      <w:r w:rsidRPr="00B20895">
        <w:rPr>
          <w:rFonts w:ascii="ＭＳ ゴシック" w:eastAsia="ＭＳ ゴシック" w:hAnsi="ＭＳ ゴシック" w:hint="eastAsia"/>
          <w:color w:val="000000"/>
          <w:sz w:val="20"/>
          <w:szCs w:val="20"/>
        </w:rPr>
        <w:t xml:space="preserve">ア　</w:t>
      </w:r>
      <w:r>
        <w:rPr>
          <w:rFonts w:ascii="ＭＳ ゴシック" w:eastAsia="ＭＳ ゴシック" w:hAnsi="ＭＳ ゴシック" w:hint="eastAsia"/>
          <w:color w:val="000000"/>
          <w:sz w:val="20"/>
          <w:szCs w:val="20"/>
        </w:rPr>
        <w:t>市</w:t>
      </w:r>
      <w:r w:rsidRPr="00B20895">
        <w:rPr>
          <w:rFonts w:ascii="ＭＳ ゴシック" w:eastAsia="ＭＳ ゴシック" w:hAnsi="ＭＳ ゴシック" w:hint="eastAsia"/>
          <w:color w:val="000000"/>
          <w:sz w:val="20"/>
          <w:szCs w:val="20"/>
        </w:rPr>
        <w:t>内における殺人、放火、</w:t>
      </w:r>
      <w:r w:rsidRPr="00D90E3F">
        <w:rPr>
          <w:rFonts w:ascii="ＭＳ ゴシック" w:eastAsia="ＭＳ ゴシック" w:hAnsi="ＭＳ ゴシック" w:hint="eastAsia"/>
          <w:sz w:val="20"/>
          <w:szCs w:val="20"/>
        </w:rPr>
        <w:t>強制性交の実行行為の犯</w:t>
      </w:r>
      <w:r w:rsidRPr="00B20895">
        <w:rPr>
          <w:rFonts w:ascii="ＭＳ ゴシック" w:eastAsia="ＭＳ ゴシック" w:hAnsi="ＭＳ ゴシック" w:hint="eastAsia"/>
          <w:color w:val="000000"/>
          <w:sz w:val="20"/>
          <w:szCs w:val="20"/>
        </w:rPr>
        <w:t>罪被害者等で、被害が発生した日から５年以内（募集期日末現在）の方</w:t>
      </w:r>
    </w:p>
    <w:p w14:paraId="21656440" w14:textId="77777777" w:rsidR="00B96A30" w:rsidRPr="00B20895" w:rsidRDefault="00B96A30" w:rsidP="00B96A30">
      <w:pPr>
        <w:pStyle w:val="a3"/>
        <w:wordWrap/>
        <w:spacing w:line="240" w:lineRule="auto"/>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イ　アの犯罪により従前の住宅に居住することが困難になった方</w:t>
      </w:r>
    </w:p>
    <w:p w14:paraId="49C3AE16" w14:textId="77777777" w:rsidR="00B96A30" w:rsidRPr="00B20895" w:rsidRDefault="00B96A30" w:rsidP="00B96A30">
      <w:pPr>
        <w:pStyle w:val="a3"/>
        <w:wordWrap/>
        <w:spacing w:line="240" w:lineRule="auto"/>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ウ　アの犯罪被害状況について確認できる方</w:t>
      </w:r>
    </w:p>
    <w:p w14:paraId="72FA683B" w14:textId="77777777" w:rsidR="00B96A30" w:rsidRPr="00B20895" w:rsidRDefault="00B96A30" w:rsidP="00B96A30">
      <w:pPr>
        <w:pStyle w:val="a3"/>
        <w:wordWrap/>
        <w:spacing w:line="240" w:lineRule="auto"/>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（注）上記アには危険運転致死を含む。</w:t>
      </w:r>
    </w:p>
    <w:p w14:paraId="65945186" w14:textId="42A64E2C" w:rsidR="00931601" w:rsidRPr="00B96A30" w:rsidRDefault="00931601" w:rsidP="00931601">
      <w:pPr>
        <w:pStyle w:val="a3"/>
        <w:wordWrap/>
        <w:spacing w:line="240" w:lineRule="auto"/>
        <w:rPr>
          <w:rFonts w:ascii="ＭＳ ゴシック" w:eastAsia="ＭＳ ゴシック" w:hAnsi="ＭＳ ゴシック"/>
          <w:color w:val="000000"/>
          <w:sz w:val="20"/>
          <w:szCs w:val="20"/>
        </w:rPr>
      </w:pPr>
    </w:p>
    <w:p w14:paraId="0608644A" w14:textId="77777777" w:rsidR="00931601" w:rsidRPr="00B20895" w:rsidRDefault="00931601" w:rsidP="005755F7">
      <w:pPr>
        <w:pStyle w:val="af3"/>
      </w:pPr>
      <w:bookmarkStart w:id="31" w:name="_Toc43106088"/>
      <w:r w:rsidRPr="00B20895">
        <w:rPr>
          <w:rFonts w:hint="eastAsia"/>
        </w:rPr>
        <w:t>【特定入居について】</w:t>
      </w:r>
      <w:bookmarkEnd w:id="31"/>
    </w:p>
    <w:p w14:paraId="0AFC1FDC" w14:textId="77777777" w:rsidR="00931601" w:rsidRPr="00B20895" w:rsidRDefault="00931601" w:rsidP="00931601">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公営住宅は、住宅に困窮する低額所得者に対して供給される住宅であり、この入居の機会の公平性を図るために、公営住宅の募集方法は公募を原則としています。</w:t>
      </w:r>
    </w:p>
    <w:p w14:paraId="055EFE83" w14:textId="77777777" w:rsidR="00931601" w:rsidRPr="00B20895" w:rsidRDefault="00931601" w:rsidP="00601FFA">
      <w:pPr>
        <w:pStyle w:val="a3"/>
        <w:wordWrap/>
        <w:spacing w:line="240" w:lineRule="auto"/>
        <w:ind w:leftChars="100" w:left="210" w:firstLineChars="100" w:firstLine="200"/>
        <w:rPr>
          <w:rFonts w:ascii="ＭＳ ゴシック" w:eastAsia="ＭＳ ゴシック" w:hAnsi="ＭＳ ゴシック"/>
          <w:strike/>
          <w:color w:val="000000"/>
          <w:sz w:val="20"/>
          <w:szCs w:val="20"/>
        </w:rPr>
      </w:pPr>
      <w:r w:rsidRPr="00B20895">
        <w:rPr>
          <w:rFonts w:ascii="ＭＳ ゴシック" w:eastAsia="ＭＳ ゴシック" w:hAnsi="ＭＳ ゴシック" w:hint="eastAsia"/>
          <w:color w:val="000000"/>
          <w:sz w:val="20"/>
          <w:szCs w:val="20"/>
        </w:rPr>
        <w:t>公募原則の例外として特定の者を公営住宅に入居させることを「特定入居」といいます。特定入居には次のものがあります。</w:t>
      </w:r>
    </w:p>
    <w:p w14:paraId="285694EC" w14:textId="77777777" w:rsidR="00931601" w:rsidRPr="00B20895" w:rsidRDefault="00931601" w:rsidP="00931601">
      <w:pPr>
        <w:ind w:leftChars="133" w:left="279" w:firstLineChars="100" w:firstLine="200"/>
        <w:rPr>
          <w:rFonts w:ascii="ＭＳ ゴシック" w:eastAsia="ＭＳ ゴシック" w:hAnsi="ＭＳ ゴシック"/>
          <w:color w:val="000000"/>
          <w:sz w:val="20"/>
          <w:szCs w:val="20"/>
        </w:rPr>
      </w:pPr>
    </w:p>
    <w:p w14:paraId="1C9BF774" w14:textId="77777777" w:rsidR="00931601" w:rsidRPr="00B20895" w:rsidRDefault="00931601" w:rsidP="00931601">
      <w:pPr>
        <w:ind w:firstLineChars="200" w:firstLine="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特定入居（(2)の特定入居（住宅替え）を除く。）</w:t>
      </w:r>
    </w:p>
    <w:p w14:paraId="2670EF30" w14:textId="77777777" w:rsidR="00931601" w:rsidRPr="00B20895" w:rsidRDefault="00931601" w:rsidP="00931601">
      <w:pPr>
        <w:ind w:left="84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次のいずれかの該当する者です。</w:t>
      </w:r>
    </w:p>
    <w:p w14:paraId="5594DA4E" w14:textId="77777777" w:rsidR="00931601" w:rsidRPr="00B20895" w:rsidRDefault="00931601" w:rsidP="00931601">
      <w:pPr>
        <w:ind w:firstLineChars="400" w:firstLine="8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ア　災害等により住宅を失った者</w:t>
      </w:r>
    </w:p>
    <w:p w14:paraId="4A87C252" w14:textId="77777777" w:rsidR="00931601" w:rsidRPr="00B20895" w:rsidRDefault="00931601" w:rsidP="00931601">
      <w:pPr>
        <w:ind w:firstLineChars="400" w:firstLine="8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イ　不良住宅の撤去により住宅</w:t>
      </w:r>
      <w:r w:rsidR="0052738A" w:rsidRPr="00B20895">
        <w:rPr>
          <w:rFonts w:ascii="ＭＳ ゴシック" w:eastAsia="ＭＳ ゴシック" w:hAnsi="ＭＳ ゴシック" w:hint="eastAsia"/>
          <w:color w:val="000000"/>
          <w:sz w:val="20"/>
          <w:szCs w:val="20"/>
        </w:rPr>
        <w:t>を失った者</w:t>
      </w:r>
    </w:p>
    <w:p w14:paraId="5536916A" w14:textId="77777777" w:rsidR="00931601" w:rsidRPr="00B20895" w:rsidRDefault="00931601" w:rsidP="00931601">
      <w:pPr>
        <w:ind w:firstLineChars="400" w:firstLine="8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ウ　公共事業の施行に伴う立ち退きにより住宅を失うこととなる者</w:t>
      </w:r>
    </w:p>
    <w:p w14:paraId="2975703E" w14:textId="77777777" w:rsidR="00931601" w:rsidRPr="00B20895" w:rsidRDefault="00931601" w:rsidP="007723F6">
      <w:pPr>
        <w:ind w:firstLineChars="200" w:firstLine="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 入居者に対して行う特定入居（住宅替え）</w:t>
      </w:r>
    </w:p>
    <w:p w14:paraId="195FC11C" w14:textId="77777777" w:rsidR="00931601" w:rsidRPr="00B20895" w:rsidRDefault="00931601" w:rsidP="007723F6">
      <w:pPr>
        <w:ind w:firstLineChars="200" w:firstLine="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ア　災害</w:t>
      </w:r>
    </w:p>
    <w:p w14:paraId="098006B3"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イ　公営住宅の借り上げに係る契約の終了</w:t>
      </w:r>
    </w:p>
    <w:p w14:paraId="0F8DA4FF"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ウ　公営住宅の建替事業等</w:t>
      </w:r>
    </w:p>
    <w:p w14:paraId="47FF854E"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エ　公営住宅の用途廃止</w:t>
      </w:r>
    </w:p>
    <w:p w14:paraId="30A9E3CB"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オ　世帯員の増加又は減少</w:t>
      </w:r>
    </w:p>
    <w:p w14:paraId="0094B027"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カ　加齢、病気等による階段の昇降困難等</w:t>
      </w:r>
    </w:p>
    <w:p w14:paraId="63366DA1"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キ　公営住宅の相互交換</w:t>
      </w:r>
    </w:p>
    <w:p w14:paraId="3A18B2CD"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ク　世帯構成及び心身の状況</w:t>
      </w:r>
    </w:p>
    <w:p w14:paraId="60902455" w14:textId="77777777" w:rsidR="00931601" w:rsidRPr="00B20895" w:rsidRDefault="00931601" w:rsidP="00931601">
      <w:pPr>
        <w:pStyle w:val="a3"/>
        <w:wordWrap/>
        <w:spacing w:line="240" w:lineRule="auto"/>
        <w:ind w:leftChars="200" w:left="1020" w:hangingChars="300" w:hanging="6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ケ　作業所への通所</w:t>
      </w:r>
    </w:p>
    <w:p w14:paraId="14CEC41F" w14:textId="77777777" w:rsidR="00931601" w:rsidRPr="00B20895" w:rsidRDefault="00931601" w:rsidP="00931601">
      <w:pPr>
        <w:ind w:leftChars="200" w:left="620" w:hangingChars="100" w:hanging="200"/>
        <w:rPr>
          <w:rFonts w:ascii="ＭＳ ゴシック" w:eastAsia="ＭＳ ゴシック" w:hAnsi="ＭＳ ゴシック"/>
          <w:color w:val="000000"/>
          <w:sz w:val="20"/>
          <w:szCs w:val="20"/>
        </w:rPr>
      </w:pPr>
    </w:p>
    <w:p w14:paraId="5B469AAC" w14:textId="77777777" w:rsidR="00931601" w:rsidRPr="00B20895" w:rsidRDefault="00931601" w:rsidP="005755F7">
      <w:pPr>
        <w:pStyle w:val="af3"/>
      </w:pPr>
      <w:bookmarkStart w:id="32" w:name="_Toc43106089"/>
      <w:r w:rsidRPr="00B20895">
        <w:rPr>
          <w:rFonts w:hint="eastAsia"/>
        </w:rPr>
        <w:t>【目的外使用許可による入居】</w:t>
      </w:r>
      <w:bookmarkEnd w:id="32"/>
    </w:p>
    <w:p w14:paraId="3EA8A847" w14:textId="77777777" w:rsidR="00931601" w:rsidRPr="00B20895" w:rsidRDefault="00931601" w:rsidP="00931601">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目的外使用許可の事務は</w:t>
      </w:r>
      <w:r w:rsidR="0040057A">
        <w:rPr>
          <w:rFonts w:ascii="ＭＳ ゴシック" w:eastAsia="ＭＳ ゴシック" w:hAnsi="ＭＳ ゴシック" w:hint="eastAsia"/>
          <w:color w:val="000000"/>
          <w:sz w:val="20"/>
          <w:szCs w:val="20"/>
        </w:rPr>
        <w:t>市</w:t>
      </w:r>
      <w:r w:rsidRPr="00B20895">
        <w:rPr>
          <w:rFonts w:ascii="ＭＳ ゴシック" w:eastAsia="ＭＳ ゴシック" w:hAnsi="ＭＳ ゴシック" w:hint="eastAsia"/>
          <w:color w:val="000000"/>
          <w:sz w:val="20"/>
          <w:szCs w:val="20"/>
        </w:rPr>
        <w:t>で行いますが、指定管理者</w:t>
      </w:r>
      <w:r w:rsidR="00BB5EEF">
        <w:rPr>
          <w:rFonts w:ascii="ＭＳ ゴシック" w:eastAsia="ＭＳ ゴシック" w:hAnsi="ＭＳ ゴシック" w:hint="eastAsia"/>
          <w:color w:val="000000"/>
          <w:sz w:val="20"/>
          <w:szCs w:val="20"/>
        </w:rPr>
        <w:t>でも</w:t>
      </w:r>
      <w:r w:rsidR="00BB5EEF" w:rsidRPr="00B20895">
        <w:rPr>
          <w:rFonts w:ascii="ＭＳ ゴシック" w:eastAsia="ＭＳ ゴシック" w:hAnsi="ＭＳ ゴシック" w:hint="eastAsia"/>
          <w:color w:val="000000"/>
          <w:sz w:val="20"/>
          <w:szCs w:val="20"/>
        </w:rPr>
        <w:t>補助事務</w:t>
      </w:r>
      <w:r w:rsidR="00BB5EEF">
        <w:rPr>
          <w:rFonts w:ascii="ＭＳ ゴシック" w:eastAsia="ＭＳ ゴシック" w:hAnsi="ＭＳ ゴシック" w:hint="eastAsia"/>
          <w:color w:val="000000"/>
          <w:sz w:val="20"/>
          <w:szCs w:val="20"/>
        </w:rPr>
        <w:t>を</w:t>
      </w:r>
      <w:r w:rsidRPr="00B20895">
        <w:rPr>
          <w:rFonts w:ascii="ＭＳ ゴシック" w:eastAsia="ＭＳ ゴシック" w:hAnsi="ＭＳ ゴシック" w:hint="eastAsia"/>
          <w:color w:val="000000"/>
          <w:sz w:val="20"/>
          <w:szCs w:val="20"/>
        </w:rPr>
        <w:t>行</w:t>
      </w:r>
      <w:r w:rsidR="00BB5EEF">
        <w:rPr>
          <w:rFonts w:ascii="ＭＳ ゴシック" w:eastAsia="ＭＳ ゴシック" w:hAnsi="ＭＳ ゴシック" w:hint="eastAsia"/>
          <w:color w:val="000000"/>
          <w:sz w:val="20"/>
          <w:szCs w:val="20"/>
        </w:rPr>
        <w:t>っていただき</w:t>
      </w:r>
      <w:r w:rsidRPr="00B20895">
        <w:rPr>
          <w:rFonts w:ascii="ＭＳ ゴシック" w:eastAsia="ＭＳ ゴシック" w:hAnsi="ＭＳ ゴシック" w:hint="eastAsia"/>
          <w:color w:val="000000"/>
          <w:sz w:val="20"/>
          <w:szCs w:val="20"/>
        </w:rPr>
        <w:t>ます。</w:t>
      </w:r>
    </w:p>
    <w:p w14:paraId="674C85EE" w14:textId="77777777" w:rsidR="00931601" w:rsidRPr="00B20895" w:rsidRDefault="00931601" w:rsidP="00931601">
      <w:pPr>
        <w:pStyle w:val="a3"/>
        <w:wordWrap/>
        <w:spacing w:line="240" w:lineRule="auto"/>
        <w:ind w:leftChars="100" w:left="210" w:firstLineChars="100" w:firstLine="200"/>
        <w:rPr>
          <w:rFonts w:ascii="ＭＳ ゴシック" w:eastAsia="ＭＳ ゴシック" w:hAnsi="ＭＳ ゴシック"/>
          <w:color w:val="000000"/>
          <w:sz w:val="20"/>
          <w:szCs w:val="20"/>
        </w:rPr>
      </w:pPr>
    </w:p>
    <w:p w14:paraId="7DBAE901"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１　社会福祉法人等によるグループホームの入居</w:t>
      </w:r>
    </w:p>
    <w:p w14:paraId="0689BAA3" w14:textId="77777777" w:rsidR="00931601" w:rsidRPr="00B20895" w:rsidRDefault="00931601" w:rsidP="00931601">
      <w:pPr>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認知症対応型老人共同生活援助事業又は共同生活援助事業（グループホーム）を実施する者（社会福祉法人、医療法人、特定非営利活動法人等）に対し使用許可</w:t>
      </w:r>
      <w:r w:rsidR="00F03457">
        <w:rPr>
          <w:rFonts w:ascii="ＭＳ ゴシック" w:eastAsia="ＭＳ ゴシック" w:hAnsi="ＭＳ ゴシック" w:hint="eastAsia"/>
          <w:color w:val="000000"/>
          <w:sz w:val="20"/>
          <w:szCs w:val="20"/>
        </w:rPr>
        <w:t>を行</w:t>
      </w:r>
      <w:r w:rsidR="00DE3746">
        <w:rPr>
          <w:rFonts w:ascii="ＭＳ ゴシック" w:eastAsia="ＭＳ ゴシック" w:hAnsi="ＭＳ ゴシック" w:hint="eastAsia"/>
          <w:color w:val="000000"/>
          <w:sz w:val="20"/>
          <w:szCs w:val="20"/>
        </w:rPr>
        <w:t>うもの</w:t>
      </w:r>
      <w:r w:rsidR="00F03457">
        <w:rPr>
          <w:rFonts w:ascii="ＭＳ ゴシック" w:eastAsia="ＭＳ ゴシック" w:hAnsi="ＭＳ ゴシック" w:hint="eastAsia"/>
          <w:color w:val="000000"/>
          <w:sz w:val="20"/>
          <w:szCs w:val="20"/>
        </w:rPr>
        <w:t>。</w:t>
      </w:r>
    </w:p>
    <w:p w14:paraId="6CC9A8A6"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２　火災、暴風雨等の被災者の一時使用許可</w:t>
      </w:r>
    </w:p>
    <w:p w14:paraId="0F57D34E" w14:textId="77777777" w:rsidR="00931601" w:rsidRPr="00B20895" w:rsidRDefault="00931601" w:rsidP="00931601">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火災、暴風雨等の災害により、自ら居住する住宅に引き続き居住できない者に、期間を限定して一時入居させる</w:t>
      </w:r>
      <w:r w:rsidR="00DE3746">
        <w:rPr>
          <w:rFonts w:ascii="ＭＳ ゴシック" w:eastAsia="ＭＳ ゴシック" w:hAnsi="ＭＳ ゴシック" w:hint="eastAsia"/>
          <w:color w:val="000000"/>
          <w:sz w:val="20"/>
          <w:szCs w:val="20"/>
        </w:rPr>
        <w:t>もの</w:t>
      </w:r>
      <w:r w:rsidRPr="00B20895">
        <w:rPr>
          <w:rFonts w:ascii="ＭＳ ゴシック" w:eastAsia="ＭＳ ゴシック" w:hAnsi="ＭＳ ゴシック" w:hint="eastAsia"/>
          <w:color w:val="000000"/>
          <w:sz w:val="20"/>
          <w:szCs w:val="20"/>
        </w:rPr>
        <w:t>。</w:t>
      </w:r>
    </w:p>
    <w:p w14:paraId="37521980"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３　配偶者等からの暴力被害者の一時使用許可</w:t>
      </w:r>
    </w:p>
    <w:p w14:paraId="63A905E2" w14:textId="77777777" w:rsidR="00931601" w:rsidRPr="00B20895" w:rsidRDefault="00931601" w:rsidP="00931601">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配偶者等からの暴力被害者で住宅に困窮している者（ＤＶ被害者）に対し、期間を限定して一時入居させる</w:t>
      </w:r>
      <w:r w:rsidR="00DE3746">
        <w:rPr>
          <w:rFonts w:ascii="ＭＳ ゴシック" w:eastAsia="ＭＳ ゴシック" w:hAnsi="ＭＳ ゴシック" w:hint="eastAsia"/>
          <w:color w:val="000000"/>
          <w:sz w:val="20"/>
          <w:szCs w:val="20"/>
        </w:rPr>
        <w:t>もの</w:t>
      </w:r>
      <w:r w:rsidRPr="00B20895">
        <w:rPr>
          <w:rFonts w:ascii="ＭＳ ゴシック" w:eastAsia="ＭＳ ゴシック" w:hAnsi="ＭＳ ゴシック" w:hint="eastAsia"/>
          <w:color w:val="000000"/>
          <w:sz w:val="20"/>
          <w:szCs w:val="20"/>
        </w:rPr>
        <w:t>。</w:t>
      </w:r>
    </w:p>
    <w:p w14:paraId="6653ACC1"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４　犯罪被害者等への一時使用許可</w:t>
      </w:r>
    </w:p>
    <w:p w14:paraId="33175968" w14:textId="77777777" w:rsidR="00931601" w:rsidRPr="00B20895" w:rsidRDefault="00931601" w:rsidP="00931601">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殺人、放</w:t>
      </w:r>
      <w:r w:rsidRPr="00D90E3F">
        <w:rPr>
          <w:rFonts w:ascii="ＭＳ ゴシック" w:eastAsia="ＭＳ ゴシック" w:hAnsi="ＭＳ ゴシック" w:hint="eastAsia"/>
          <w:sz w:val="20"/>
          <w:szCs w:val="20"/>
        </w:rPr>
        <w:t>火、</w:t>
      </w:r>
      <w:r w:rsidR="00885BC7" w:rsidRPr="00D90E3F">
        <w:rPr>
          <w:rFonts w:ascii="ＭＳ ゴシック" w:eastAsia="ＭＳ ゴシック" w:hAnsi="ＭＳ ゴシック" w:hint="eastAsia"/>
          <w:sz w:val="20"/>
          <w:szCs w:val="20"/>
        </w:rPr>
        <w:t>強制性交</w:t>
      </w:r>
      <w:r w:rsidRPr="00D90E3F">
        <w:rPr>
          <w:rFonts w:ascii="ＭＳ ゴシック" w:eastAsia="ＭＳ ゴシック" w:hAnsi="ＭＳ ゴシック" w:hint="eastAsia"/>
          <w:sz w:val="20"/>
          <w:szCs w:val="20"/>
        </w:rPr>
        <w:t>、強盗、強</w:t>
      </w:r>
      <w:r w:rsidRPr="00B20895">
        <w:rPr>
          <w:rFonts w:ascii="ＭＳ ゴシック" w:eastAsia="ＭＳ ゴシック" w:hAnsi="ＭＳ ゴシック" w:hint="eastAsia"/>
          <w:color w:val="000000"/>
          <w:sz w:val="20"/>
          <w:szCs w:val="20"/>
        </w:rPr>
        <w:t>制わいせつの実行行為又はストーカー行為により、従前の住居に一時的又は永続的に居住することが困難となった者に期間を限定して一時入居させる</w:t>
      </w:r>
      <w:r w:rsidR="00DE3746">
        <w:rPr>
          <w:rFonts w:ascii="ＭＳ ゴシック" w:eastAsia="ＭＳ ゴシック" w:hAnsi="ＭＳ ゴシック" w:hint="eastAsia"/>
          <w:color w:val="000000"/>
          <w:sz w:val="20"/>
          <w:szCs w:val="20"/>
        </w:rPr>
        <w:t>もの</w:t>
      </w:r>
      <w:r w:rsidRPr="00B20895">
        <w:rPr>
          <w:rFonts w:ascii="ＭＳ ゴシック" w:eastAsia="ＭＳ ゴシック" w:hAnsi="ＭＳ ゴシック" w:hint="eastAsia"/>
          <w:color w:val="000000"/>
          <w:sz w:val="20"/>
          <w:szCs w:val="20"/>
        </w:rPr>
        <w:t>。</w:t>
      </w:r>
    </w:p>
    <w:p w14:paraId="21CDB6D6" w14:textId="77777777" w:rsidR="00931601" w:rsidRPr="00B20895" w:rsidRDefault="00931601" w:rsidP="00931601">
      <w:pPr>
        <w:tabs>
          <w:tab w:val="left" w:pos="5320"/>
        </w:tabs>
        <w:ind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５　その他目的外使用許可による入居</w:t>
      </w:r>
    </w:p>
    <w:p w14:paraId="6BEBF13A" w14:textId="77777777" w:rsidR="00931601" w:rsidRPr="00B20895" w:rsidRDefault="00931601" w:rsidP="00931601">
      <w:pPr>
        <w:tabs>
          <w:tab w:val="left" w:pos="5320"/>
        </w:tabs>
        <w:ind w:left="40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地域コミュニティの活性化及び地域住民への生活支援サービスの提供等を実施する団体に対し、地域の福祉活動拠点などの場として使用する場合に使用許可を行う。</w:t>
      </w:r>
    </w:p>
    <w:p w14:paraId="559234D5" w14:textId="77777777" w:rsidR="00931601" w:rsidRDefault="00931601" w:rsidP="00931601">
      <w:pPr>
        <w:tabs>
          <w:tab w:val="left" w:pos="5320"/>
        </w:tabs>
        <w:ind w:left="40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　　　その他、震災被災者の一時使用や空室活用等の使用許可を行う</w:t>
      </w:r>
      <w:r w:rsidR="00DE3746">
        <w:rPr>
          <w:rFonts w:ascii="ＭＳ ゴシック" w:eastAsia="ＭＳ ゴシック" w:hAnsi="ＭＳ ゴシック" w:hint="eastAsia"/>
          <w:color w:val="000000"/>
          <w:sz w:val="20"/>
          <w:szCs w:val="20"/>
        </w:rPr>
        <w:t>もの</w:t>
      </w:r>
      <w:r w:rsidRPr="00B20895">
        <w:rPr>
          <w:rFonts w:ascii="ＭＳ ゴシック" w:eastAsia="ＭＳ ゴシック" w:hAnsi="ＭＳ ゴシック" w:hint="eastAsia"/>
          <w:color w:val="000000"/>
          <w:sz w:val="20"/>
          <w:szCs w:val="20"/>
        </w:rPr>
        <w:t>。</w:t>
      </w:r>
    </w:p>
    <w:p w14:paraId="6501A578" w14:textId="77777777" w:rsidR="003D056B" w:rsidRPr="00D90E3F" w:rsidRDefault="003D056B" w:rsidP="00931601">
      <w:pPr>
        <w:tabs>
          <w:tab w:val="left" w:pos="5320"/>
        </w:tabs>
        <w:ind w:left="400" w:hangingChars="200" w:hanging="400"/>
        <w:rPr>
          <w:rFonts w:ascii="ＭＳ ゴシック" w:eastAsia="ＭＳ ゴシック" w:hAnsi="ＭＳ ゴシック"/>
          <w:sz w:val="20"/>
          <w:szCs w:val="20"/>
        </w:rPr>
      </w:pPr>
    </w:p>
    <w:p w14:paraId="0B35E17C" w14:textId="77777777" w:rsidR="00C739AE" w:rsidRPr="007C325B" w:rsidRDefault="00AA14D5" w:rsidP="005755F7">
      <w:pPr>
        <w:pStyle w:val="af3"/>
      </w:pPr>
      <w:bookmarkStart w:id="33" w:name="_Toc43106090"/>
      <w:r w:rsidRPr="00D90E3F">
        <w:rPr>
          <w:rFonts w:hint="eastAsia"/>
        </w:rPr>
        <w:t>【</w:t>
      </w:r>
      <w:r w:rsidR="005873AE">
        <w:rPr>
          <w:rFonts w:hint="eastAsia"/>
        </w:rPr>
        <w:t>市営住宅</w:t>
      </w:r>
      <w:r w:rsidRPr="00D90E3F">
        <w:rPr>
          <w:rFonts w:hint="eastAsia"/>
        </w:rPr>
        <w:t>内における選挙運</w:t>
      </w:r>
      <w:r w:rsidRPr="007C325B">
        <w:rPr>
          <w:rFonts w:hint="eastAsia"/>
        </w:rPr>
        <w:t>動等にかかる使用】</w:t>
      </w:r>
      <w:bookmarkEnd w:id="33"/>
    </w:p>
    <w:p w14:paraId="2D181350" w14:textId="77777777" w:rsidR="00AA14D5" w:rsidRPr="00D90E3F" w:rsidRDefault="00AA14D5" w:rsidP="00931601">
      <w:pPr>
        <w:tabs>
          <w:tab w:val="left" w:pos="5320"/>
        </w:tabs>
        <w:ind w:left="400" w:hangingChars="200" w:hanging="400"/>
        <w:rPr>
          <w:rFonts w:ascii="ＭＳ ゴシック" w:eastAsia="ＭＳ ゴシック" w:hAnsi="ＭＳ ゴシック"/>
          <w:sz w:val="20"/>
          <w:szCs w:val="20"/>
        </w:rPr>
      </w:pPr>
      <w:r w:rsidRPr="007C325B">
        <w:rPr>
          <w:rFonts w:ascii="ＭＳ ゴシック" w:eastAsia="ＭＳ ゴシック" w:hAnsi="ＭＳ ゴシック" w:hint="eastAsia"/>
          <w:sz w:val="20"/>
          <w:szCs w:val="20"/>
        </w:rPr>
        <w:t xml:space="preserve">　　　市選挙管理委員会</w:t>
      </w:r>
      <w:r w:rsidR="00F03457" w:rsidRPr="007C325B">
        <w:rPr>
          <w:rFonts w:ascii="ＭＳ ゴシック" w:eastAsia="ＭＳ ゴシック" w:hAnsi="ＭＳ ゴシック" w:hint="eastAsia"/>
          <w:sz w:val="20"/>
          <w:szCs w:val="20"/>
        </w:rPr>
        <w:t>が</w:t>
      </w:r>
      <w:r w:rsidRPr="007C325B">
        <w:rPr>
          <w:rFonts w:ascii="ＭＳ ゴシック" w:eastAsia="ＭＳ ゴシック" w:hAnsi="ＭＳ ゴシック" w:hint="eastAsia"/>
          <w:sz w:val="20"/>
          <w:szCs w:val="20"/>
        </w:rPr>
        <w:t>候補者等</w:t>
      </w:r>
      <w:r w:rsidR="00F03457" w:rsidRPr="007C325B">
        <w:rPr>
          <w:rFonts w:ascii="ＭＳ ゴシック" w:eastAsia="ＭＳ ゴシック" w:hAnsi="ＭＳ ゴシック" w:hint="eastAsia"/>
          <w:sz w:val="20"/>
          <w:szCs w:val="20"/>
        </w:rPr>
        <w:t>の</w:t>
      </w:r>
      <w:r w:rsidRPr="007C325B">
        <w:rPr>
          <w:rFonts w:ascii="ＭＳ ゴシック" w:eastAsia="ＭＳ ゴシック" w:hAnsi="ＭＳ ゴシック" w:hint="eastAsia"/>
          <w:sz w:val="20"/>
          <w:szCs w:val="20"/>
        </w:rPr>
        <w:t>個人演説会等会場として集会所を指定した場合、同委員会が集会所を投票所</w:t>
      </w:r>
      <w:r w:rsidR="00F03457" w:rsidRPr="007C325B">
        <w:rPr>
          <w:rFonts w:ascii="ＭＳ ゴシック" w:eastAsia="ＭＳ ゴシック" w:hAnsi="ＭＳ ゴシック" w:hint="eastAsia"/>
          <w:sz w:val="20"/>
          <w:szCs w:val="20"/>
        </w:rPr>
        <w:t>として</w:t>
      </w:r>
      <w:r w:rsidRPr="007C325B">
        <w:rPr>
          <w:rFonts w:ascii="ＭＳ ゴシック" w:eastAsia="ＭＳ ゴシック" w:hAnsi="ＭＳ ゴシック" w:hint="eastAsia"/>
          <w:sz w:val="20"/>
          <w:szCs w:val="20"/>
        </w:rPr>
        <w:t>使用する場合、入居者（候補者</w:t>
      </w:r>
      <w:r w:rsidRPr="00D90E3F">
        <w:rPr>
          <w:rFonts w:ascii="ＭＳ ゴシック" w:eastAsia="ＭＳ ゴシック" w:hAnsi="ＭＳ ゴシック" w:hint="eastAsia"/>
          <w:sz w:val="20"/>
          <w:szCs w:val="20"/>
        </w:rPr>
        <w:t>又は候補者の推せん届出者</w:t>
      </w:r>
      <w:r w:rsidR="007800D5" w:rsidRPr="00D90E3F">
        <w:rPr>
          <w:rFonts w:ascii="ＭＳ ゴシック" w:eastAsia="ＭＳ ゴシック" w:hAnsi="ＭＳ ゴシック" w:hint="eastAsia"/>
          <w:sz w:val="20"/>
          <w:szCs w:val="20"/>
        </w:rPr>
        <w:t>、同居者を含む</w:t>
      </w:r>
      <w:r w:rsidR="00B94E71">
        <w:rPr>
          <w:rFonts w:ascii="ＭＳ ゴシック" w:eastAsia="ＭＳ ゴシック" w:hAnsi="ＭＳ ゴシック" w:hint="eastAsia"/>
          <w:sz w:val="20"/>
          <w:szCs w:val="20"/>
        </w:rPr>
        <w:t>。</w:t>
      </w:r>
      <w:r w:rsidR="008A1A25" w:rsidRPr="00D90E3F">
        <w:rPr>
          <w:rFonts w:ascii="ＭＳ ゴシック" w:eastAsia="ＭＳ ゴシック" w:hAnsi="ＭＳ ゴシック" w:hint="eastAsia"/>
          <w:sz w:val="20"/>
          <w:szCs w:val="20"/>
        </w:rPr>
        <w:t>）がその居住する</w:t>
      </w:r>
      <w:r w:rsidR="005873AE">
        <w:rPr>
          <w:rFonts w:ascii="ＭＳ ゴシック" w:eastAsia="ＭＳ ゴシック" w:hAnsi="ＭＳ ゴシック" w:hint="eastAsia"/>
          <w:sz w:val="20"/>
          <w:szCs w:val="20"/>
        </w:rPr>
        <w:t>市営住宅</w:t>
      </w:r>
      <w:r w:rsidR="008A1A25" w:rsidRPr="00D90E3F">
        <w:rPr>
          <w:rFonts w:ascii="ＭＳ ゴシック" w:eastAsia="ＭＳ ゴシック" w:hAnsi="ＭＳ ゴシック" w:hint="eastAsia"/>
          <w:sz w:val="20"/>
          <w:szCs w:val="20"/>
        </w:rPr>
        <w:t>を選挙事務所として使用する場合</w:t>
      </w:r>
      <w:r w:rsidR="005B648E" w:rsidRPr="00D90E3F">
        <w:rPr>
          <w:rFonts w:ascii="ＭＳ ゴシック" w:eastAsia="ＭＳ ゴシック" w:hAnsi="ＭＳ ゴシック" w:hint="eastAsia"/>
          <w:sz w:val="20"/>
          <w:szCs w:val="20"/>
        </w:rPr>
        <w:t>の</w:t>
      </w:r>
      <w:r w:rsidR="008A1A25" w:rsidRPr="00D90E3F">
        <w:rPr>
          <w:rFonts w:ascii="ＭＳ ゴシック" w:eastAsia="ＭＳ ゴシック" w:hAnsi="ＭＳ ゴシック" w:hint="eastAsia"/>
          <w:sz w:val="20"/>
          <w:szCs w:val="20"/>
        </w:rPr>
        <w:t>承認</w:t>
      </w:r>
      <w:r w:rsidR="007800D5" w:rsidRPr="00D90E3F">
        <w:rPr>
          <w:rFonts w:ascii="ＭＳ ゴシック" w:eastAsia="ＭＳ ゴシック" w:hAnsi="ＭＳ ゴシック" w:hint="eastAsia"/>
          <w:sz w:val="20"/>
          <w:szCs w:val="20"/>
        </w:rPr>
        <w:t>を行う</w:t>
      </w:r>
      <w:r w:rsidR="00DE3746">
        <w:rPr>
          <w:rFonts w:ascii="ＭＳ ゴシック" w:eastAsia="ＭＳ ゴシック" w:hAnsi="ＭＳ ゴシック" w:hint="eastAsia"/>
          <w:sz w:val="20"/>
          <w:szCs w:val="20"/>
        </w:rPr>
        <w:t>もの</w:t>
      </w:r>
      <w:r w:rsidR="008A1A25" w:rsidRPr="00D90E3F">
        <w:rPr>
          <w:rFonts w:ascii="ＭＳ ゴシック" w:eastAsia="ＭＳ ゴシック" w:hAnsi="ＭＳ ゴシック" w:hint="eastAsia"/>
          <w:sz w:val="20"/>
          <w:szCs w:val="20"/>
        </w:rPr>
        <w:t>。</w:t>
      </w:r>
    </w:p>
    <w:p w14:paraId="0FA99F8F" w14:textId="77777777" w:rsidR="00AA14D5" w:rsidRPr="00D90E3F" w:rsidRDefault="00AA14D5" w:rsidP="00931601">
      <w:pPr>
        <w:tabs>
          <w:tab w:val="left" w:pos="5320"/>
        </w:tabs>
        <w:ind w:left="400" w:hangingChars="200" w:hanging="400"/>
        <w:rPr>
          <w:rFonts w:ascii="ＭＳ ゴシック" w:eastAsia="ＭＳ ゴシック" w:hAnsi="ＭＳ ゴシック"/>
          <w:sz w:val="20"/>
          <w:szCs w:val="20"/>
        </w:rPr>
      </w:pPr>
    </w:p>
    <w:p w14:paraId="27978576" w14:textId="77777777" w:rsidR="00931601" w:rsidRPr="00B20895" w:rsidRDefault="00931601" w:rsidP="005755F7">
      <w:pPr>
        <w:pStyle w:val="af3"/>
      </w:pPr>
      <w:bookmarkStart w:id="34" w:name="_Toc43106091"/>
      <w:r w:rsidRPr="00B20895">
        <w:rPr>
          <w:rFonts w:hint="eastAsia"/>
        </w:rPr>
        <w:t>【特公賃の募集について】</w:t>
      </w:r>
      <w:bookmarkEnd w:id="34"/>
    </w:p>
    <w:p w14:paraId="7AE7D715" w14:textId="77777777" w:rsidR="00931601" w:rsidRPr="00B20895" w:rsidRDefault="00931601" w:rsidP="00931601">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特公賃の入居資格の詳細は以下のとおりで、１から６のすべてを満たす必要があります。</w:t>
      </w:r>
    </w:p>
    <w:p w14:paraId="2B332AF4" w14:textId="77777777" w:rsidR="00931601" w:rsidRPr="00B20895" w:rsidRDefault="00931601" w:rsidP="00931601">
      <w:pPr>
        <w:pStyle w:val="a3"/>
        <w:wordWrap/>
        <w:spacing w:line="240" w:lineRule="auto"/>
        <w:ind w:leftChars="100" w:left="210" w:firstLineChars="100" w:firstLine="200"/>
        <w:rPr>
          <w:rFonts w:ascii="ＭＳ ゴシック" w:eastAsia="ＭＳ ゴシック" w:hAnsi="ＭＳ ゴシック"/>
          <w:color w:val="000000"/>
          <w:sz w:val="20"/>
          <w:szCs w:val="20"/>
        </w:rPr>
      </w:pPr>
    </w:p>
    <w:p w14:paraId="6503A2E3"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１　同居又は同居しようとする親族がある方</w:t>
      </w:r>
    </w:p>
    <w:p w14:paraId="578CCCE8" w14:textId="77777777" w:rsidR="00931601" w:rsidRPr="00B20895" w:rsidRDefault="00931601" w:rsidP="00931601">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内縁関係にある方や婚約者との申込みもできます。ただし、婚約の場合は入居日から</w:t>
      </w:r>
      <w:r w:rsidR="00064A5A">
        <w:rPr>
          <w:rFonts w:ascii="ＭＳ ゴシック" w:eastAsia="ＭＳ ゴシック" w:hAnsi="ＭＳ ゴシック" w:hint="eastAsia"/>
          <w:color w:val="000000"/>
          <w:sz w:val="20"/>
          <w:szCs w:val="20"/>
        </w:rPr>
        <w:t>１</w:t>
      </w:r>
      <w:r w:rsidR="00B94E71">
        <w:rPr>
          <w:rFonts w:ascii="ＭＳ ゴシック" w:eastAsia="ＭＳ ゴシック" w:hAnsi="ＭＳ ゴシック" w:hint="eastAsia"/>
          <w:color w:val="000000"/>
          <w:sz w:val="20"/>
          <w:szCs w:val="20"/>
        </w:rPr>
        <w:t>か</w:t>
      </w:r>
      <w:r w:rsidRPr="00B20895">
        <w:rPr>
          <w:rFonts w:ascii="ＭＳ ゴシック" w:eastAsia="ＭＳ ゴシック" w:hAnsi="ＭＳ ゴシック" w:hint="eastAsia"/>
          <w:color w:val="000000"/>
          <w:sz w:val="20"/>
          <w:szCs w:val="20"/>
        </w:rPr>
        <w:t>月以内に婚姻される方に限ります。単身では申し込むことができません。</w:t>
      </w:r>
    </w:p>
    <w:p w14:paraId="4F9DD671"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２　収入基準に合う方</w:t>
      </w:r>
    </w:p>
    <w:p w14:paraId="7538980C" w14:textId="77777777" w:rsidR="00931601" w:rsidRPr="00B20895" w:rsidRDefault="00931601" w:rsidP="00931601">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「計算後の月収額※」が次の収入基準に該当する方が申し込むことができます。</w:t>
      </w:r>
    </w:p>
    <w:p w14:paraId="172DECE3"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 申し込まれるご本人（名義人）の年齢が50歳未満（申込日現在）の場合。</w:t>
      </w:r>
    </w:p>
    <w:p w14:paraId="57E582ED" w14:textId="77777777" w:rsidR="00931601" w:rsidRPr="00B20895" w:rsidRDefault="00931601" w:rsidP="00931601">
      <w:pPr>
        <w:pStyle w:val="a3"/>
        <w:wordWrap/>
        <w:spacing w:line="240" w:lineRule="auto"/>
        <w:ind w:leftChars="400" w:left="84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収入基準　123,000円以上487,000円以下</w:t>
      </w:r>
    </w:p>
    <w:p w14:paraId="1ADC9C5C" w14:textId="77777777" w:rsidR="00931601" w:rsidRPr="00B20895" w:rsidRDefault="00931601" w:rsidP="00931601">
      <w:pPr>
        <w:pStyle w:val="a3"/>
        <w:wordWrap/>
        <w:spacing w:line="240" w:lineRule="auto"/>
        <w:ind w:leftChars="200" w:left="62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 上記以外の場合。</w:t>
      </w:r>
    </w:p>
    <w:p w14:paraId="1C673C3B" w14:textId="77777777" w:rsidR="00931601" w:rsidRPr="00B20895" w:rsidRDefault="00931601" w:rsidP="00931601">
      <w:pPr>
        <w:pStyle w:val="a3"/>
        <w:wordWrap/>
        <w:spacing w:line="240" w:lineRule="auto"/>
        <w:ind w:leftChars="400" w:left="84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収入基準　158,000円以上487,000円以下</w:t>
      </w:r>
    </w:p>
    <w:p w14:paraId="3F7E6FDC" w14:textId="77777777" w:rsidR="00931601" w:rsidRPr="00B20895" w:rsidRDefault="00931601" w:rsidP="00931601">
      <w:pPr>
        <w:pStyle w:val="a3"/>
        <w:wordWrap/>
        <w:spacing w:line="240" w:lineRule="auto"/>
        <w:ind w:leftChars="200" w:left="82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※「計算後の月収額」とは、入居を申し込むご家族全員の前年分の年間総収入（総所得）金額をもとに計算する金額のことです。</w:t>
      </w:r>
    </w:p>
    <w:p w14:paraId="70962F40"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３　自ら居住するための住宅を必要としている方</w:t>
      </w:r>
    </w:p>
    <w:p w14:paraId="4C9F8C68" w14:textId="77777777" w:rsidR="00931601" w:rsidRDefault="00931601" w:rsidP="00931601">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持ち家の方は原則として申し込むことはできませんが、入居</w:t>
      </w:r>
      <w:r w:rsidR="00BB5EEF">
        <w:rPr>
          <w:rFonts w:ascii="ＭＳ ゴシック" w:eastAsia="ＭＳ ゴシック" w:hAnsi="ＭＳ ゴシック" w:hint="eastAsia"/>
          <w:color w:val="000000"/>
          <w:sz w:val="20"/>
          <w:szCs w:val="20"/>
        </w:rPr>
        <w:t>説明会時までに</w:t>
      </w:r>
      <w:r w:rsidRPr="00B20895">
        <w:rPr>
          <w:rFonts w:ascii="ＭＳ ゴシック" w:eastAsia="ＭＳ ゴシック" w:hAnsi="ＭＳ ゴシック" w:hint="eastAsia"/>
          <w:color w:val="000000"/>
          <w:sz w:val="20"/>
          <w:szCs w:val="20"/>
        </w:rPr>
        <w:t>申込者及び特公賃に入居しようとする方以外に所有権を移転されるなど、処分を予定している場合は申し込むことができます。</w:t>
      </w:r>
    </w:p>
    <w:p w14:paraId="1FDA49D3"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４　現住所を住民票で証明できる方</w:t>
      </w:r>
    </w:p>
    <w:p w14:paraId="144EE78A" w14:textId="77777777" w:rsidR="00931601" w:rsidRPr="00B20895" w:rsidRDefault="00931601" w:rsidP="00931601">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現住所が</w:t>
      </w:r>
      <w:r w:rsidR="005873AE">
        <w:rPr>
          <w:rFonts w:ascii="ＭＳ ゴシック" w:eastAsia="ＭＳ ゴシック" w:hAnsi="ＭＳ ゴシック" w:hint="eastAsia"/>
          <w:color w:val="000000"/>
          <w:sz w:val="20"/>
          <w:szCs w:val="20"/>
        </w:rPr>
        <w:t>門真市</w:t>
      </w:r>
      <w:r w:rsidRPr="00B20895">
        <w:rPr>
          <w:rFonts w:ascii="ＭＳ ゴシック" w:eastAsia="ＭＳ ゴシック" w:hAnsi="ＭＳ ゴシック" w:hint="eastAsia"/>
          <w:color w:val="000000"/>
          <w:sz w:val="20"/>
          <w:szCs w:val="20"/>
        </w:rPr>
        <w:t>以外でも申し込むことができます。</w:t>
      </w:r>
    </w:p>
    <w:p w14:paraId="32156257"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５　過去において</w:t>
      </w:r>
    </w:p>
    <w:p w14:paraId="796A68D6" w14:textId="77777777" w:rsidR="00931601" w:rsidRPr="00B20895" w:rsidRDefault="00931601" w:rsidP="00931601">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過去に</w:t>
      </w:r>
      <w:r w:rsidR="005873AE">
        <w:rPr>
          <w:rFonts w:ascii="ＭＳ ゴシック" w:eastAsia="ＭＳ ゴシック" w:hAnsi="ＭＳ ゴシック" w:hint="eastAsia"/>
          <w:color w:val="000000"/>
          <w:sz w:val="20"/>
          <w:szCs w:val="20"/>
        </w:rPr>
        <w:t>市営住宅</w:t>
      </w:r>
      <w:r w:rsidRPr="00B20895">
        <w:rPr>
          <w:rFonts w:ascii="ＭＳ ゴシック" w:eastAsia="ＭＳ ゴシック" w:hAnsi="ＭＳ ゴシック" w:hint="eastAsia"/>
          <w:color w:val="000000"/>
          <w:sz w:val="20"/>
          <w:szCs w:val="20"/>
        </w:rPr>
        <w:t>に入居していた方については、現に家賃の未納がなく、かつ、規則で定める不正な使用（無断退去など）をしたことがないこと。</w:t>
      </w:r>
    </w:p>
    <w:p w14:paraId="0244D3A8" w14:textId="77777777" w:rsidR="00931601" w:rsidRPr="00B20895" w:rsidRDefault="00931601" w:rsidP="00931601">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６　暴力団員ではないこと</w:t>
      </w:r>
    </w:p>
    <w:p w14:paraId="25787587" w14:textId="77777777" w:rsidR="00931601" w:rsidRPr="00B20895" w:rsidRDefault="00931601" w:rsidP="00931601">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申込者本人及び同居しようとする方が暴力団員でないこと</w:t>
      </w:r>
    </w:p>
    <w:p w14:paraId="194176F1" w14:textId="77777777" w:rsidR="00931601" w:rsidRPr="00B20895" w:rsidRDefault="00931601" w:rsidP="00911090">
      <w:pPr>
        <w:pStyle w:val="a3"/>
        <w:wordWrap/>
        <w:snapToGrid w:val="0"/>
        <w:spacing w:line="240" w:lineRule="auto"/>
        <w:outlineLvl w:val="0"/>
        <w:rPr>
          <w:rFonts w:ascii="ＭＳ ゴシック" w:eastAsia="ＭＳ ゴシック" w:hAnsi="ＭＳ ゴシック"/>
          <w:color w:val="000000"/>
          <w:sz w:val="24"/>
          <w:szCs w:val="24"/>
        </w:rPr>
      </w:pPr>
    </w:p>
    <w:p w14:paraId="67E43B18" w14:textId="77777777" w:rsidR="00BB16BF" w:rsidRPr="00B20895" w:rsidRDefault="00F05FC7" w:rsidP="005755F7">
      <w:pPr>
        <w:pStyle w:val="1"/>
      </w:pPr>
      <w:bookmarkStart w:id="35" w:name="_Toc298227409"/>
      <w:bookmarkStart w:id="36" w:name="_Toc43106092"/>
      <w:bookmarkEnd w:id="2"/>
      <w:r w:rsidRPr="00B20895">
        <w:rPr>
          <w:rFonts w:hint="eastAsia"/>
        </w:rPr>
        <w:lastRenderedPageBreak/>
        <w:t>■</w:t>
      </w:r>
      <w:r w:rsidR="00BB16BF" w:rsidRPr="00B20895">
        <w:rPr>
          <w:rFonts w:hint="eastAsia"/>
        </w:rPr>
        <w:t>募集以外の業務について</w:t>
      </w:r>
      <w:bookmarkEnd w:id="35"/>
      <w:bookmarkEnd w:id="36"/>
    </w:p>
    <w:p w14:paraId="39BBE395" w14:textId="77777777" w:rsidR="00BB16BF" w:rsidRPr="00B20895" w:rsidRDefault="00BB16BF" w:rsidP="005755F7">
      <w:pPr>
        <w:pStyle w:val="af3"/>
      </w:pPr>
      <w:bookmarkStart w:id="37" w:name="_Toc298227410"/>
      <w:bookmarkStart w:id="38" w:name="_Toc43106093"/>
      <w:r w:rsidRPr="00B20895">
        <w:rPr>
          <w:rFonts w:hint="eastAsia"/>
        </w:rPr>
        <w:t>【家賃等の徴収猶予】</w:t>
      </w:r>
      <w:bookmarkEnd w:id="37"/>
      <w:bookmarkEnd w:id="38"/>
    </w:p>
    <w:p w14:paraId="78169920" w14:textId="77777777" w:rsidR="00BB16BF" w:rsidRPr="00D90E3F" w:rsidRDefault="00BB16BF" w:rsidP="00254127">
      <w:pPr>
        <w:pStyle w:val="a3"/>
        <w:wordWrap/>
        <w:spacing w:line="240" w:lineRule="auto"/>
        <w:ind w:leftChars="100" w:left="210" w:firstLineChars="100" w:firstLine="200"/>
        <w:rPr>
          <w:rFonts w:ascii="ＭＳ ゴシック" w:eastAsia="ＭＳ ゴシック" w:hAnsi="ＭＳ ゴシック"/>
          <w:sz w:val="20"/>
          <w:szCs w:val="20"/>
        </w:rPr>
      </w:pPr>
      <w:r w:rsidRPr="00B20895">
        <w:rPr>
          <w:rFonts w:ascii="ＭＳ ゴシック" w:eastAsia="ＭＳ ゴシック" w:hAnsi="ＭＳ ゴシック" w:hint="eastAsia"/>
          <w:color w:val="000000"/>
          <w:sz w:val="20"/>
          <w:szCs w:val="20"/>
        </w:rPr>
        <w:t>徴収猶予は特別な事情が消滅した後に猶予された家賃等を支払える可能性がある場合に適用されるべき措置であって、特別の事情が消滅した後でも家賃等を支払うことが困難であると認められる場合には、減免</w:t>
      </w:r>
      <w:r w:rsidRPr="00D90E3F">
        <w:rPr>
          <w:rFonts w:ascii="ＭＳ ゴシック" w:eastAsia="ＭＳ ゴシック" w:hAnsi="ＭＳ ゴシック" w:hint="eastAsia"/>
          <w:sz w:val="20"/>
          <w:szCs w:val="20"/>
        </w:rPr>
        <w:t>措置を行うべきとしています。</w:t>
      </w:r>
    </w:p>
    <w:p w14:paraId="15FD6434" w14:textId="77777777" w:rsidR="00FC36C4" w:rsidRPr="00D90E3F" w:rsidRDefault="00FC36C4" w:rsidP="00D74F36">
      <w:pPr>
        <w:pStyle w:val="a3"/>
        <w:wordWrap/>
        <w:spacing w:line="240" w:lineRule="auto"/>
        <w:ind w:left="200" w:hangingChars="100" w:hanging="200"/>
        <w:outlineLvl w:val="1"/>
        <w:rPr>
          <w:rFonts w:ascii="ＭＳ ゴシック" w:eastAsia="ＭＳ ゴシック" w:hAnsi="ＭＳ ゴシック"/>
          <w:sz w:val="20"/>
          <w:szCs w:val="20"/>
        </w:rPr>
      </w:pPr>
      <w:bookmarkStart w:id="39" w:name="_Toc298227411"/>
      <w:r w:rsidRPr="00D90E3F">
        <w:rPr>
          <w:rFonts w:ascii="ＭＳ ゴシック" w:eastAsia="ＭＳ ゴシック" w:hAnsi="ＭＳ ゴシック" w:hint="eastAsia"/>
          <w:sz w:val="20"/>
          <w:szCs w:val="20"/>
        </w:rPr>
        <w:t xml:space="preserve">　　</w:t>
      </w:r>
      <w:bookmarkStart w:id="40" w:name="_Toc43106094"/>
      <w:r w:rsidRPr="00D90E3F">
        <w:rPr>
          <w:rFonts w:ascii="ＭＳ ゴシック" w:eastAsia="ＭＳ ゴシック" w:hAnsi="ＭＳ ゴシック" w:hint="eastAsia"/>
          <w:sz w:val="20"/>
          <w:szCs w:val="20"/>
        </w:rPr>
        <w:t>敷金は、入居承認</w:t>
      </w:r>
      <w:r w:rsidR="004E2609" w:rsidRPr="00D90E3F">
        <w:rPr>
          <w:rFonts w:ascii="ＭＳ ゴシック" w:eastAsia="ＭＳ ゴシック" w:hAnsi="ＭＳ ゴシック" w:hint="eastAsia"/>
          <w:sz w:val="20"/>
          <w:szCs w:val="20"/>
        </w:rPr>
        <w:t>時にその額を決定し（当初基本家賃の</w:t>
      </w:r>
      <w:r w:rsidR="00BB5EEF">
        <w:rPr>
          <w:rFonts w:ascii="ＭＳ ゴシック" w:eastAsia="ＭＳ ゴシック" w:hAnsi="ＭＳ ゴシック" w:hint="eastAsia"/>
          <w:sz w:val="20"/>
          <w:szCs w:val="20"/>
        </w:rPr>
        <w:t>３</w:t>
      </w:r>
      <w:r w:rsidR="004E2609" w:rsidRPr="00D90E3F">
        <w:rPr>
          <w:rFonts w:ascii="ＭＳ ゴシック" w:eastAsia="ＭＳ ゴシック" w:hAnsi="ＭＳ ゴシック" w:hint="eastAsia"/>
          <w:sz w:val="20"/>
          <w:szCs w:val="20"/>
        </w:rPr>
        <w:t>か月分）、その後退去までの間</w:t>
      </w:r>
      <w:r w:rsidR="00B16740">
        <w:rPr>
          <w:rFonts w:ascii="ＭＳ ゴシック" w:eastAsia="ＭＳ ゴシック" w:hAnsi="ＭＳ ゴシック" w:hint="eastAsia"/>
          <w:sz w:val="20"/>
          <w:szCs w:val="20"/>
        </w:rPr>
        <w:t>は</w:t>
      </w:r>
      <w:r w:rsidR="005873AE">
        <w:rPr>
          <w:rFonts w:ascii="ＭＳ ゴシック" w:eastAsia="ＭＳ ゴシック" w:hAnsi="ＭＳ ゴシック" w:hint="eastAsia"/>
          <w:sz w:val="20"/>
          <w:szCs w:val="20"/>
        </w:rPr>
        <w:t>門真市</w:t>
      </w:r>
      <w:r w:rsidR="00B16740">
        <w:rPr>
          <w:rFonts w:ascii="ＭＳ ゴシック" w:eastAsia="ＭＳ ゴシック" w:hAnsi="ＭＳ ゴシック" w:hint="eastAsia"/>
          <w:sz w:val="20"/>
          <w:szCs w:val="20"/>
        </w:rPr>
        <w:t>が預かり、</w:t>
      </w:r>
      <w:r w:rsidR="004E2609" w:rsidRPr="00D90E3F">
        <w:rPr>
          <w:rFonts w:ascii="ＭＳ ゴシック" w:eastAsia="ＭＳ ゴシック" w:hAnsi="ＭＳ ゴシック" w:hint="eastAsia"/>
          <w:sz w:val="20"/>
          <w:szCs w:val="20"/>
        </w:rPr>
        <w:t>入居者の家賃等の債務の担保となるものです。</w:t>
      </w:r>
      <w:bookmarkEnd w:id="40"/>
    </w:p>
    <w:p w14:paraId="34F9D0DE" w14:textId="77777777" w:rsidR="00D74F36" w:rsidRPr="00D90E3F" w:rsidRDefault="004E2609" w:rsidP="00D74F36">
      <w:pPr>
        <w:pStyle w:val="a3"/>
        <w:wordWrap/>
        <w:spacing w:line="240" w:lineRule="auto"/>
        <w:ind w:left="200" w:hangingChars="100" w:hanging="200"/>
        <w:outlineLvl w:val="1"/>
        <w:rPr>
          <w:rFonts w:ascii="ＭＳ ゴシック" w:eastAsia="ＭＳ ゴシック" w:hAnsi="ＭＳ ゴシック"/>
          <w:sz w:val="20"/>
          <w:szCs w:val="20"/>
        </w:rPr>
      </w:pPr>
      <w:r w:rsidRPr="00D90E3F">
        <w:rPr>
          <w:rFonts w:ascii="ＭＳ ゴシック" w:eastAsia="ＭＳ ゴシック" w:hAnsi="ＭＳ ゴシック" w:hint="eastAsia"/>
          <w:sz w:val="20"/>
          <w:szCs w:val="20"/>
        </w:rPr>
        <w:t xml:space="preserve">　　</w:t>
      </w:r>
      <w:bookmarkStart w:id="41" w:name="_Toc43106095"/>
      <w:r w:rsidR="005873AE">
        <w:rPr>
          <w:rFonts w:ascii="ＭＳ ゴシック" w:eastAsia="ＭＳ ゴシック" w:hAnsi="ＭＳ ゴシック" w:hint="eastAsia"/>
          <w:sz w:val="20"/>
          <w:szCs w:val="20"/>
        </w:rPr>
        <w:t>市</w:t>
      </w:r>
      <w:r w:rsidR="0045433C" w:rsidRPr="00D90E3F">
        <w:rPr>
          <w:rFonts w:ascii="ＭＳ ゴシック" w:eastAsia="ＭＳ ゴシック" w:hAnsi="ＭＳ ゴシック" w:hint="eastAsia"/>
          <w:sz w:val="20"/>
          <w:szCs w:val="20"/>
        </w:rPr>
        <w:t>では、</w:t>
      </w:r>
      <w:r w:rsidR="00D74F36" w:rsidRPr="00D90E3F">
        <w:rPr>
          <w:rFonts w:ascii="ＭＳ ゴシック" w:eastAsia="ＭＳ ゴシック" w:hAnsi="ＭＳ ゴシック" w:hint="eastAsia"/>
          <w:sz w:val="20"/>
          <w:szCs w:val="20"/>
        </w:rPr>
        <w:t>入居時の収入状況が低下していたとしても、敷金が担保する期間に</w:t>
      </w:r>
      <w:r w:rsidR="0045433C" w:rsidRPr="00D90E3F">
        <w:rPr>
          <w:rFonts w:ascii="ＭＳ ゴシック" w:eastAsia="ＭＳ ゴシック" w:hAnsi="ＭＳ ゴシック" w:hint="eastAsia"/>
          <w:sz w:val="20"/>
          <w:szCs w:val="20"/>
        </w:rPr>
        <w:t>わたり</w:t>
      </w:r>
      <w:r w:rsidR="00D74F36" w:rsidRPr="00D90E3F">
        <w:rPr>
          <w:rFonts w:ascii="ＭＳ ゴシック" w:eastAsia="ＭＳ ゴシック" w:hAnsi="ＭＳ ゴシック" w:hint="eastAsia"/>
          <w:sz w:val="20"/>
          <w:szCs w:val="20"/>
        </w:rPr>
        <w:t>永続するか否かについて、額決定時点で判断することは困難であるため、</w:t>
      </w:r>
      <w:r w:rsidR="005873AE">
        <w:rPr>
          <w:rFonts w:ascii="ＭＳ ゴシック" w:eastAsia="ＭＳ ゴシック" w:hAnsi="ＭＳ ゴシック" w:hint="eastAsia"/>
          <w:sz w:val="20"/>
          <w:szCs w:val="20"/>
        </w:rPr>
        <w:t>市営住宅</w:t>
      </w:r>
      <w:r w:rsidR="00D74F36" w:rsidRPr="00D90E3F">
        <w:rPr>
          <w:rFonts w:ascii="ＭＳ ゴシック" w:eastAsia="ＭＳ ゴシック" w:hAnsi="ＭＳ ゴシック" w:hint="eastAsia"/>
          <w:sz w:val="20"/>
          <w:szCs w:val="20"/>
        </w:rPr>
        <w:t>における敷金は、法</w:t>
      </w:r>
      <w:r w:rsidR="00C22BF9">
        <w:rPr>
          <w:rFonts w:ascii="ＭＳ ゴシック" w:eastAsia="ＭＳ ゴシック" w:hAnsi="ＭＳ ゴシック" w:hint="eastAsia"/>
          <w:sz w:val="20"/>
          <w:szCs w:val="20"/>
        </w:rPr>
        <w:t>第</w:t>
      </w:r>
      <w:r w:rsidR="001F625E">
        <w:rPr>
          <w:rFonts w:ascii="ＭＳ ゴシック" w:eastAsia="ＭＳ ゴシック" w:hAnsi="ＭＳ ゴシック" w:hint="eastAsia"/>
          <w:sz w:val="20"/>
          <w:szCs w:val="20"/>
        </w:rPr>
        <w:t>18</w:t>
      </w:r>
      <w:r w:rsidR="00DF0685" w:rsidRPr="00D90E3F">
        <w:rPr>
          <w:rFonts w:ascii="ＭＳ ゴシック" w:eastAsia="ＭＳ ゴシック" w:hAnsi="ＭＳ ゴシック" w:hint="eastAsia"/>
          <w:sz w:val="20"/>
          <w:szCs w:val="20"/>
        </w:rPr>
        <w:t>条</w:t>
      </w:r>
      <w:r w:rsidR="00C22BF9">
        <w:rPr>
          <w:rFonts w:ascii="ＭＳ ゴシック" w:eastAsia="ＭＳ ゴシック" w:hAnsi="ＭＳ ゴシック" w:hint="eastAsia"/>
          <w:sz w:val="20"/>
          <w:szCs w:val="20"/>
        </w:rPr>
        <w:t>第</w:t>
      </w:r>
      <w:r w:rsidR="00DF0685" w:rsidRPr="00D90E3F">
        <w:rPr>
          <w:rFonts w:ascii="ＭＳ ゴシック" w:eastAsia="ＭＳ ゴシック" w:hAnsi="ＭＳ ゴシック" w:hint="eastAsia"/>
          <w:sz w:val="20"/>
          <w:szCs w:val="20"/>
        </w:rPr>
        <w:t>２項に規定されている減免を適用せず、法</w:t>
      </w:r>
      <w:r w:rsidR="00C22BF9">
        <w:rPr>
          <w:rFonts w:ascii="ＭＳ ゴシック" w:eastAsia="ＭＳ ゴシック" w:hAnsi="ＭＳ ゴシック" w:hint="eastAsia"/>
          <w:sz w:val="20"/>
          <w:szCs w:val="20"/>
        </w:rPr>
        <w:t>第</w:t>
      </w:r>
      <w:r w:rsidR="001F625E">
        <w:rPr>
          <w:rFonts w:ascii="ＭＳ ゴシック" w:eastAsia="ＭＳ ゴシック" w:hAnsi="ＭＳ ゴシック" w:hint="eastAsia"/>
          <w:sz w:val="20"/>
          <w:szCs w:val="20"/>
        </w:rPr>
        <w:t>19</w:t>
      </w:r>
      <w:r w:rsidR="00DF0685" w:rsidRPr="00D90E3F">
        <w:rPr>
          <w:rFonts w:ascii="ＭＳ ゴシック" w:eastAsia="ＭＳ ゴシック" w:hAnsi="ＭＳ ゴシック" w:hint="eastAsia"/>
          <w:sz w:val="20"/>
          <w:szCs w:val="20"/>
        </w:rPr>
        <w:t>条に規定されている徴収猶予のみの適用としています。</w:t>
      </w:r>
      <w:bookmarkEnd w:id="41"/>
    </w:p>
    <w:p w14:paraId="6ECEB467" w14:textId="77777777" w:rsidR="00FC36C4" w:rsidRPr="00D90E3F" w:rsidRDefault="00DF0685" w:rsidP="00FC36C4">
      <w:pPr>
        <w:pStyle w:val="a3"/>
        <w:wordWrap/>
        <w:spacing w:line="240" w:lineRule="auto"/>
        <w:ind w:left="200" w:hangingChars="100" w:hanging="200"/>
        <w:outlineLvl w:val="1"/>
        <w:rPr>
          <w:rFonts w:ascii="ＭＳ ゴシック" w:eastAsia="ＭＳ ゴシック" w:hAnsi="ＭＳ ゴシック"/>
          <w:sz w:val="20"/>
          <w:szCs w:val="20"/>
        </w:rPr>
      </w:pPr>
      <w:r w:rsidRPr="00D90E3F">
        <w:rPr>
          <w:rFonts w:ascii="ＭＳ ゴシック" w:eastAsia="ＭＳ ゴシック" w:hAnsi="ＭＳ ゴシック" w:hint="eastAsia"/>
          <w:sz w:val="20"/>
          <w:szCs w:val="20"/>
        </w:rPr>
        <w:t xml:space="preserve">　　</w:t>
      </w:r>
      <w:r w:rsidR="00FC36C4" w:rsidRPr="00D90E3F">
        <w:rPr>
          <w:rFonts w:ascii="ＭＳ ゴシック" w:eastAsia="ＭＳ ゴシック" w:hAnsi="ＭＳ ゴシック" w:hint="eastAsia"/>
          <w:sz w:val="20"/>
          <w:szCs w:val="20"/>
        </w:rPr>
        <w:t xml:space="preserve">　　</w:t>
      </w:r>
    </w:p>
    <w:p w14:paraId="0AEBD8DE" w14:textId="77777777" w:rsidR="00BB16BF" w:rsidRPr="00B20895" w:rsidRDefault="00FC36C4" w:rsidP="005755F7">
      <w:pPr>
        <w:pStyle w:val="af3"/>
      </w:pPr>
      <w:bookmarkStart w:id="42" w:name="_Toc43106096"/>
      <w:r w:rsidRPr="00B20895">
        <w:rPr>
          <w:rFonts w:hint="eastAsia"/>
        </w:rPr>
        <w:t>【家賃の決定】</w:t>
      </w:r>
      <w:bookmarkEnd w:id="39"/>
      <w:bookmarkEnd w:id="42"/>
    </w:p>
    <w:p w14:paraId="14EB8375" w14:textId="77777777" w:rsidR="00BB16BF" w:rsidRPr="00B20895" w:rsidRDefault="00BB16BF"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の家賃は、「毎年度、事業主体に対して入居者が収入の申告を行い、それによって、当該入居者の収入及び当該公営住宅の立地条件、規模、建設時からの経過年数、利便性に応じ、かつ、近傍同種の住宅の家賃以下で、政令で定めるところにより事業主体が定める。」</w:t>
      </w:r>
      <w:r w:rsidR="002A30C0" w:rsidRPr="00B20895">
        <w:rPr>
          <w:rFonts w:ascii="ＭＳ ゴシック" w:eastAsia="ＭＳ ゴシック" w:hAnsi="ＭＳ ゴシック" w:hint="eastAsia"/>
          <w:color w:val="000000"/>
          <w:sz w:val="20"/>
          <w:szCs w:val="20"/>
        </w:rPr>
        <w:t>の規定により決定され</w:t>
      </w:r>
      <w:r w:rsidRPr="00B20895">
        <w:rPr>
          <w:rFonts w:ascii="ＭＳ ゴシック" w:eastAsia="ＭＳ ゴシック" w:hAnsi="ＭＳ ゴシック" w:hint="eastAsia"/>
          <w:color w:val="000000"/>
          <w:sz w:val="20"/>
          <w:szCs w:val="20"/>
        </w:rPr>
        <w:t>ます。（法第</w:t>
      </w:r>
      <w:r w:rsidR="00AA31FF">
        <w:rPr>
          <w:rFonts w:ascii="ＭＳ ゴシック" w:eastAsia="ＭＳ ゴシック" w:hAnsi="ＭＳ ゴシック" w:hint="eastAsia"/>
          <w:color w:val="000000"/>
          <w:sz w:val="20"/>
          <w:szCs w:val="20"/>
        </w:rPr>
        <w:t>16</w:t>
      </w:r>
      <w:r w:rsidRPr="00B20895">
        <w:rPr>
          <w:rFonts w:ascii="ＭＳ ゴシック" w:eastAsia="ＭＳ ゴシック" w:hAnsi="ＭＳ ゴシック" w:hint="eastAsia"/>
          <w:color w:val="000000"/>
          <w:sz w:val="20"/>
          <w:szCs w:val="20"/>
        </w:rPr>
        <w:t>条第１項及び第</w:t>
      </w:r>
      <w:r w:rsidR="00AA31FF">
        <w:rPr>
          <w:rFonts w:ascii="ＭＳ ゴシック" w:eastAsia="ＭＳ ゴシック" w:hAnsi="ＭＳ ゴシック" w:hint="eastAsia"/>
          <w:color w:val="000000"/>
          <w:sz w:val="20"/>
          <w:szCs w:val="20"/>
        </w:rPr>
        <w:t>28</w:t>
      </w:r>
      <w:r w:rsidRPr="00B20895">
        <w:rPr>
          <w:rFonts w:ascii="ＭＳ ゴシック" w:eastAsia="ＭＳ ゴシック" w:hAnsi="ＭＳ ゴシック" w:hint="eastAsia"/>
          <w:color w:val="000000"/>
          <w:sz w:val="20"/>
          <w:szCs w:val="20"/>
        </w:rPr>
        <w:t>条第２項）</w:t>
      </w:r>
    </w:p>
    <w:p w14:paraId="2A1EEBEF" w14:textId="77777777" w:rsidR="00BB16BF" w:rsidRPr="00B20895" w:rsidRDefault="005873AE"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市</w:t>
      </w:r>
      <w:r w:rsidR="002A30C0" w:rsidRPr="00B20895">
        <w:rPr>
          <w:rFonts w:ascii="ＭＳ ゴシック" w:eastAsia="ＭＳ ゴシック" w:hAnsi="ＭＳ ゴシック" w:hint="eastAsia"/>
          <w:color w:val="000000"/>
          <w:sz w:val="20"/>
          <w:szCs w:val="20"/>
        </w:rPr>
        <w:t>では、</w:t>
      </w:r>
      <w:r w:rsidR="00BB16BF" w:rsidRPr="00B20895">
        <w:rPr>
          <w:rFonts w:ascii="ＭＳ ゴシック" w:eastAsia="ＭＳ ゴシック" w:hAnsi="ＭＳ ゴシック" w:hint="eastAsia"/>
          <w:color w:val="000000"/>
          <w:sz w:val="20"/>
          <w:szCs w:val="20"/>
        </w:rPr>
        <w:t>収入申告のための所得証明書</w:t>
      </w:r>
      <w:r w:rsidR="009047D8" w:rsidRPr="00B20895">
        <w:rPr>
          <w:rFonts w:ascii="ＭＳ ゴシック" w:eastAsia="ＭＳ ゴシック" w:hAnsi="ＭＳ ゴシック" w:hint="eastAsia"/>
          <w:color w:val="000000"/>
          <w:sz w:val="20"/>
          <w:szCs w:val="20"/>
        </w:rPr>
        <w:t>等</w:t>
      </w:r>
      <w:r w:rsidR="00BB16BF" w:rsidRPr="00B20895">
        <w:rPr>
          <w:rFonts w:ascii="ＭＳ ゴシック" w:eastAsia="ＭＳ ゴシック" w:hAnsi="ＭＳ ゴシック" w:hint="eastAsia"/>
          <w:color w:val="000000"/>
          <w:sz w:val="20"/>
          <w:szCs w:val="20"/>
        </w:rPr>
        <w:t>は、毎年６月頃に発行可能となるため、</w:t>
      </w:r>
      <w:r w:rsidR="002A30C0" w:rsidRPr="00B20895">
        <w:rPr>
          <w:rFonts w:ascii="ＭＳ ゴシック" w:eastAsia="ＭＳ ゴシック" w:hAnsi="ＭＳ ゴシック" w:hint="eastAsia"/>
          <w:color w:val="000000"/>
          <w:sz w:val="20"/>
          <w:szCs w:val="20"/>
        </w:rPr>
        <w:t>入居者に</w:t>
      </w:r>
      <w:r w:rsidR="00BB16BF" w:rsidRPr="00B20895">
        <w:rPr>
          <w:rFonts w:ascii="ＭＳ ゴシック" w:eastAsia="ＭＳ ゴシック" w:hAnsi="ＭＳ ゴシック" w:hint="eastAsia"/>
          <w:color w:val="000000"/>
          <w:sz w:val="20"/>
          <w:szCs w:val="20"/>
        </w:rPr>
        <w:t>前年の収入を記載した所得証明書</w:t>
      </w:r>
      <w:r w:rsidR="002A30C0" w:rsidRPr="00B20895">
        <w:rPr>
          <w:rFonts w:ascii="ＭＳ ゴシック" w:eastAsia="ＭＳ ゴシック" w:hAnsi="ＭＳ ゴシック" w:hint="eastAsia"/>
          <w:color w:val="000000"/>
          <w:sz w:val="20"/>
          <w:szCs w:val="20"/>
        </w:rPr>
        <w:t>等</w:t>
      </w:r>
      <w:r w:rsidR="00BB16BF" w:rsidRPr="00B20895">
        <w:rPr>
          <w:rFonts w:ascii="ＭＳ ゴシック" w:eastAsia="ＭＳ ゴシック" w:hAnsi="ＭＳ ゴシック" w:hint="eastAsia"/>
          <w:color w:val="000000"/>
          <w:sz w:val="20"/>
          <w:szCs w:val="20"/>
        </w:rPr>
        <w:t>を添付した収入申告書を７月頃から</w:t>
      </w:r>
      <w:r>
        <w:rPr>
          <w:rFonts w:ascii="ＭＳ ゴシック" w:eastAsia="ＭＳ ゴシック" w:hAnsi="ＭＳ ゴシック" w:hint="eastAsia"/>
          <w:color w:val="000000"/>
          <w:sz w:val="20"/>
          <w:szCs w:val="20"/>
        </w:rPr>
        <w:t>市営住宅</w:t>
      </w:r>
      <w:r w:rsidR="002A30C0" w:rsidRPr="00B20895">
        <w:rPr>
          <w:rFonts w:ascii="ＭＳ ゴシック" w:eastAsia="ＭＳ ゴシック" w:hAnsi="ＭＳ ゴシック" w:hint="eastAsia"/>
          <w:color w:val="000000"/>
          <w:sz w:val="20"/>
          <w:szCs w:val="20"/>
        </w:rPr>
        <w:t>管理センター（</w:t>
      </w:r>
      <w:r>
        <w:rPr>
          <w:rFonts w:ascii="ＭＳ ゴシック" w:eastAsia="ＭＳ ゴシック" w:hAnsi="ＭＳ ゴシック" w:hint="eastAsia"/>
          <w:color w:val="000000"/>
          <w:sz w:val="20"/>
          <w:szCs w:val="20"/>
        </w:rPr>
        <w:t>市</w:t>
      </w:r>
      <w:r w:rsidR="002A30C0" w:rsidRPr="00B20895">
        <w:rPr>
          <w:rFonts w:ascii="ＭＳ ゴシック" w:eastAsia="ＭＳ ゴシック" w:hAnsi="ＭＳ ゴシック" w:hint="eastAsia"/>
          <w:color w:val="000000"/>
          <w:sz w:val="20"/>
          <w:szCs w:val="20"/>
        </w:rPr>
        <w:t>）へ</w:t>
      </w:r>
      <w:r w:rsidR="00BB16BF" w:rsidRPr="00B20895">
        <w:rPr>
          <w:rFonts w:ascii="ＭＳ ゴシック" w:eastAsia="ＭＳ ゴシック" w:hAnsi="ＭＳ ゴシック" w:hint="eastAsia"/>
          <w:color w:val="000000"/>
          <w:sz w:val="20"/>
          <w:szCs w:val="20"/>
        </w:rPr>
        <w:t>提出していただきます。</w:t>
      </w:r>
    </w:p>
    <w:p w14:paraId="7F4DEDC9" w14:textId="77777777" w:rsidR="00BB16BF" w:rsidRPr="00B20895" w:rsidRDefault="005873AE"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市</w:t>
      </w:r>
      <w:r w:rsidR="00BB16BF" w:rsidRPr="00B20895">
        <w:rPr>
          <w:rFonts w:ascii="ＭＳ ゴシック" w:eastAsia="ＭＳ ゴシック" w:hAnsi="ＭＳ ゴシック" w:hint="eastAsia"/>
          <w:color w:val="000000"/>
          <w:sz w:val="20"/>
          <w:szCs w:val="20"/>
        </w:rPr>
        <w:t>では、</w:t>
      </w:r>
      <w:r w:rsidR="002A30C0" w:rsidRPr="00B20895">
        <w:rPr>
          <w:rFonts w:ascii="ＭＳ ゴシック" w:eastAsia="ＭＳ ゴシック" w:hAnsi="ＭＳ ゴシック" w:hint="eastAsia"/>
          <w:color w:val="000000"/>
          <w:sz w:val="20"/>
          <w:szCs w:val="20"/>
        </w:rPr>
        <w:t>申告</w:t>
      </w:r>
      <w:r w:rsidR="00BB16BF" w:rsidRPr="00B20895">
        <w:rPr>
          <w:rFonts w:ascii="ＭＳ ゴシック" w:eastAsia="ＭＳ ゴシック" w:hAnsi="ＭＳ ゴシック" w:hint="eastAsia"/>
          <w:color w:val="000000"/>
          <w:sz w:val="20"/>
          <w:szCs w:val="20"/>
        </w:rPr>
        <w:t>に基づいて収入</w:t>
      </w:r>
      <w:r w:rsidR="002A30C0" w:rsidRPr="00B20895">
        <w:rPr>
          <w:rFonts w:ascii="ＭＳ ゴシック" w:eastAsia="ＭＳ ゴシック" w:hAnsi="ＭＳ ゴシック" w:hint="eastAsia"/>
          <w:color w:val="000000"/>
          <w:sz w:val="20"/>
          <w:szCs w:val="20"/>
        </w:rPr>
        <w:t>の額とともに、収入が超過する場合は</w:t>
      </w:r>
      <w:r w:rsidR="00BB16BF" w:rsidRPr="00B20895">
        <w:rPr>
          <w:rFonts w:ascii="ＭＳ ゴシック" w:eastAsia="ＭＳ ゴシック" w:hAnsi="ＭＳ ゴシック" w:hint="eastAsia"/>
          <w:color w:val="000000"/>
          <w:sz w:val="20"/>
          <w:szCs w:val="20"/>
        </w:rPr>
        <w:t>、収入超過者、高額所得者</w:t>
      </w:r>
      <w:r w:rsidR="002A30C0" w:rsidRPr="00B20895">
        <w:rPr>
          <w:rFonts w:ascii="ＭＳ ゴシック" w:eastAsia="ＭＳ ゴシック" w:hAnsi="ＭＳ ゴシック" w:hint="eastAsia"/>
          <w:color w:val="000000"/>
          <w:sz w:val="20"/>
          <w:szCs w:val="20"/>
        </w:rPr>
        <w:t>を</w:t>
      </w:r>
      <w:r w:rsidR="00BB16BF" w:rsidRPr="00B20895">
        <w:rPr>
          <w:rFonts w:ascii="ＭＳ ゴシック" w:eastAsia="ＭＳ ゴシック" w:hAnsi="ＭＳ ゴシック" w:hint="eastAsia"/>
          <w:color w:val="000000"/>
          <w:sz w:val="20"/>
          <w:szCs w:val="20"/>
        </w:rPr>
        <w:t>認定</w:t>
      </w:r>
      <w:r w:rsidR="002A30C0" w:rsidRPr="00B20895">
        <w:rPr>
          <w:rFonts w:ascii="ＭＳ ゴシック" w:eastAsia="ＭＳ ゴシック" w:hAnsi="ＭＳ ゴシック" w:hint="eastAsia"/>
          <w:color w:val="000000"/>
          <w:sz w:val="20"/>
          <w:szCs w:val="20"/>
        </w:rPr>
        <w:t>し、収入の分位に応じて翌年度の家賃を決定します</w:t>
      </w:r>
      <w:r w:rsidR="00BB16BF" w:rsidRPr="00B20895">
        <w:rPr>
          <w:rFonts w:ascii="ＭＳ ゴシック" w:eastAsia="ＭＳ ゴシック" w:hAnsi="ＭＳ ゴシック" w:hint="eastAsia"/>
          <w:color w:val="000000"/>
          <w:sz w:val="20"/>
          <w:szCs w:val="20"/>
        </w:rPr>
        <w:t>。</w:t>
      </w:r>
      <w:r w:rsidR="002A30C0" w:rsidRPr="00B20895">
        <w:rPr>
          <w:rFonts w:ascii="ＭＳ ゴシック" w:eastAsia="ＭＳ ゴシック" w:hAnsi="ＭＳ ゴシック" w:hint="eastAsia"/>
          <w:color w:val="000000"/>
          <w:sz w:val="20"/>
          <w:szCs w:val="20"/>
        </w:rPr>
        <w:t>また、</w:t>
      </w:r>
      <w:r w:rsidR="00BB16BF" w:rsidRPr="00B20895">
        <w:rPr>
          <w:rFonts w:ascii="ＭＳ ゴシック" w:eastAsia="ＭＳ ゴシック" w:hAnsi="ＭＳ ゴシック" w:hint="eastAsia"/>
          <w:color w:val="000000"/>
          <w:sz w:val="20"/>
          <w:szCs w:val="20"/>
        </w:rPr>
        <w:t>収入申告をしない入居者</w:t>
      </w:r>
      <w:r w:rsidR="003D624C" w:rsidRPr="00B20895">
        <w:rPr>
          <w:rFonts w:ascii="ＭＳ ゴシック" w:eastAsia="ＭＳ ゴシック" w:hAnsi="ＭＳ ゴシック" w:hint="eastAsia"/>
          <w:color w:val="000000"/>
          <w:sz w:val="20"/>
          <w:szCs w:val="20"/>
        </w:rPr>
        <w:t>へ</w:t>
      </w:r>
      <w:r w:rsidR="00BB16BF" w:rsidRPr="00B20895">
        <w:rPr>
          <w:rFonts w:ascii="ＭＳ ゴシック" w:eastAsia="ＭＳ ゴシック" w:hAnsi="ＭＳ ゴシック" w:hint="eastAsia"/>
          <w:color w:val="000000"/>
          <w:sz w:val="20"/>
          <w:szCs w:val="20"/>
        </w:rPr>
        <w:t>は法</w:t>
      </w:r>
      <w:r w:rsidR="00C22BF9">
        <w:rPr>
          <w:rFonts w:ascii="ＭＳ ゴシック" w:eastAsia="ＭＳ ゴシック" w:hAnsi="ＭＳ ゴシック" w:hint="eastAsia"/>
          <w:color w:val="000000"/>
          <w:sz w:val="20"/>
          <w:szCs w:val="20"/>
        </w:rPr>
        <w:t>第</w:t>
      </w:r>
      <w:r w:rsidR="00064A5A">
        <w:rPr>
          <w:rFonts w:ascii="ＭＳ ゴシック" w:eastAsia="ＭＳ ゴシック" w:hAnsi="ＭＳ ゴシック" w:hint="eastAsia"/>
          <w:color w:val="000000"/>
          <w:sz w:val="20"/>
          <w:szCs w:val="20"/>
        </w:rPr>
        <w:t>34</w:t>
      </w:r>
      <w:r w:rsidR="00BB16BF" w:rsidRPr="00B20895">
        <w:rPr>
          <w:rFonts w:ascii="ＭＳ ゴシック" w:eastAsia="ＭＳ ゴシック" w:hAnsi="ＭＳ ゴシック" w:hint="eastAsia"/>
          <w:color w:val="000000"/>
          <w:sz w:val="20"/>
          <w:szCs w:val="20"/>
        </w:rPr>
        <w:t>条に規定する収入調査を行ったうえで近傍同種家賃を課しています。</w:t>
      </w:r>
    </w:p>
    <w:p w14:paraId="6BA84089" w14:textId="77777777" w:rsidR="00BB16BF" w:rsidRPr="00B20895" w:rsidRDefault="009047D8"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なお</w:t>
      </w:r>
      <w:r w:rsidR="00BB16BF" w:rsidRPr="00B20895">
        <w:rPr>
          <w:rFonts w:ascii="ＭＳ ゴシック" w:eastAsia="ＭＳ ゴシック" w:hAnsi="ＭＳ ゴシック" w:hint="eastAsia"/>
          <w:color w:val="000000"/>
          <w:sz w:val="20"/>
          <w:szCs w:val="20"/>
        </w:rPr>
        <w:t>、入居者が病気にかかっていることや失業その他特別の事情がある場合において、事業主体</w:t>
      </w:r>
      <w:r w:rsidR="004C1CFA" w:rsidRPr="00B20895">
        <w:rPr>
          <w:rFonts w:ascii="ＭＳ ゴシック" w:eastAsia="ＭＳ ゴシック" w:hAnsi="ＭＳ ゴシック" w:hint="eastAsia"/>
          <w:color w:val="000000"/>
          <w:sz w:val="20"/>
          <w:szCs w:val="20"/>
        </w:rPr>
        <w:t>が</w:t>
      </w:r>
      <w:r w:rsidR="00BB16BF" w:rsidRPr="00B20895">
        <w:rPr>
          <w:rFonts w:ascii="ＭＳ ゴシック" w:eastAsia="ＭＳ ゴシック" w:hAnsi="ＭＳ ゴシック" w:hint="eastAsia"/>
          <w:color w:val="000000"/>
          <w:sz w:val="20"/>
          <w:szCs w:val="20"/>
        </w:rPr>
        <w:t>必要</w:t>
      </w:r>
      <w:r w:rsidR="004C1CFA" w:rsidRPr="00B20895">
        <w:rPr>
          <w:rFonts w:ascii="ＭＳ ゴシック" w:eastAsia="ＭＳ ゴシック" w:hAnsi="ＭＳ ゴシック" w:hint="eastAsia"/>
          <w:color w:val="000000"/>
          <w:sz w:val="20"/>
          <w:szCs w:val="20"/>
        </w:rPr>
        <w:t>で</w:t>
      </w:r>
      <w:r w:rsidR="00BB16BF" w:rsidRPr="00B20895">
        <w:rPr>
          <w:rFonts w:ascii="ＭＳ ゴシック" w:eastAsia="ＭＳ ゴシック" w:hAnsi="ＭＳ ゴシック" w:hint="eastAsia"/>
          <w:color w:val="000000"/>
          <w:sz w:val="20"/>
          <w:szCs w:val="20"/>
        </w:rPr>
        <w:t>あると認めたときは、家賃の減免、すなわち徴収されることとなっている家賃の減額又は免除をすることができます。</w:t>
      </w:r>
    </w:p>
    <w:p w14:paraId="7F7CBD2F" w14:textId="77777777" w:rsidR="00436094" w:rsidRPr="00B20895" w:rsidRDefault="00436094" w:rsidP="00254127">
      <w:pPr>
        <w:pStyle w:val="a3"/>
        <w:numPr>
          <w:ilvl w:val="0"/>
          <w:numId w:val="16"/>
        </w:numPr>
        <w:tabs>
          <w:tab w:val="clear" w:pos="360"/>
          <w:tab w:val="num" w:pos="570"/>
        </w:tabs>
        <w:wordWrap/>
        <w:spacing w:line="240" w:lineRule="auto"/>
        <w:ind w:left="57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特公賃の家賃は、条例第</w:t>
      </w:r>
      <w:r w:rsidR="00AA31FF">
        <w:rPr>
          <w:rFonts w:ascii="ＭＳ ゴシック" w:eastAsia="ＭＳ ゴシック" w:hAnsi="ＭＳ ゴシック" w:hint="eastAsia"/>
          <w:color w:val="000000"/>
          <w:sz w:val="20"/>
          <w:szCs w:val="20"/>
        </w:rPr>
        <w:t>40</w:t>
      </w:r>
      <w:r w:rsidRPr="00B20895">
        <w:rPr>
          <w:rFonts w:ascii="ＭＳ ゴシック" w:eastAsia="ＭＳ ゴシック" w:hAnsi="ＭＳ ゴシック" w:hint="eastAsia"/>
          <w:color w:val="000000"/>
          <w:sz w:val="20"/>
          <w:szCs w:val="20"/>
        </w:rPr>
        <w:t>条</w:t>
      </w:r>
      <w:r w:rsidR="00AA31FF">
        <w:rPr>
          <w:rFonts w:ascii="ＭＳ ゴシック" w:eastAsia="ＭＳ ゴシック" w:hAnsi="ＭＳ ゴシック" w:hint="eastAsia"/>
          <w:color w:val="000000"/>
          <w:sz w:val="20"/>
          <w:szCs w:val="20"/>
        </w:rPr>
        <w:t>の３</w:t>
      </w:r>
      <w:r w:rsidRPr="00B20895">
        <w:rPr>
          <w:rFonts w:ascii="ＭＳ ゴシック" w:eastAsia="ＭＳ ゴシック" w:hAnsi="ＭＳ ゴシック" w:hint="eastAsia"/>
          <w:color w:val="000000"/>
          <w:sz w:val="20"/>
          <w:szCs w:val="20"/>
        </w:rPr>
        <w:t>により「当該特定公共賃貸住宅の近傍同種の住宅の家賃水準を考慮して、</w:t>
      </w:r>
      <w:r w:rsidR="00AA31FF">
        <w:rPr>
          <w:rFonts w:ascii="ＭＳ ゴシック" w:eastAsia="ＭＳ ゴシック" w:hAnsi="ＭＳ ゴシック" w:hint="eastAsia"/>
          <w:color w:val="000000"/>
          <w:sz w:val="20"/>
          <w:szCs w:val="20"/>
        </w:rPr>
        <w:t>市長</w:t>
      </w:r>
      <w:r w:rsidRPr="00B20895">
        <w:rPr>
          <w:rFonts w:ascii="ＭＳ ゴシック" w:eastAsia="ＭＳ ゴシック" w:hAnsi="ＭＳ ゴシック" w:hint="eastAsia"/>
          <w:color w:val="000000"/>
          <w:sz w:val="20"/>
          <w:szCs w:val="20"/>
        </w:rPr>
        <w:t>が定める額とする」とされており、具体的には鑑定価格を参考に決定されています。公営住宅家賃と</w:t>
      </w:r>
      <w:r w:rsidR="004C1CFA" w:rsidRPr="00B20895">
        <w:rPr>
          <w:rFonts w:ascii="ＭＳ ゴシック" w:eastAsia="ＭＳ ゴシック" w:hAnsi="ＭＳ ゴシック" w:hint="eastAsia"/>
          <w:color w:val="000000"/>
          <w:sz w:val="20"/>
          <w:szCs w:val="20"/>
        </w:rPr>
        <w:t>異なり</w:t>
      </w:r>
      <w:r w:rsidRPr="00B20895">
        <w:rPr>
          <w:rFonts w:ascii="ＭＳ ゴシック" w:eastAsia="ＭＳ ゴシック" w:hAnsi="ＭＳ ゴシック" w:hint="eastAsia"/>
          <w:color w:val="000000"/>
          <w:sz w:val="20"/>
          <w:szCs w:val="20"/>
        </w:rPr>
        <w:t>、毎年の家賃は家賃改定がない限り基本的に変動しません。</w:t>
      </w:r>
    </w:p>
    <w:p w14:paraId="6E7F704E" w14:textId="77777777" w:rsidR="000E54E9" w:rsidRPr="00B20895" w:rsidRDefault="000E54E9" w:rsidP="00AA31FF">
      <w:pPr>
        <w:pStyle w:val="a3"/>
        <w:wordWrap/>
        <w:spacing w:line="240" w:lineRule="auto"/>
        <w:ind w:left="210"/>
        <w:rPr>
          <w:rFonts w:ascii="ＭＳ ゴシック" w:eastAsia="ＭＳ ゴシック" w:hAnsi="ＭＳ ゴシック"/>
          <w:color w:val="000000"/>
          <w:sz w:val="20"/>
          <w:szCs w:val="20"/>
        </w:rPr>
      </w:pPr>
    </w:p>
    <w:p w14:paraId="2A0456E0" w14:textId="77777777" w:rsidR="009341D0" w:rsidRPr="00B20895" w:rsidRDefault="009341D0" w:rsidP="005755F7">
      <w:pPr>
        <w:pStyle w:val="af3"/>
      </w:pPr>
      <w:bookmarkStart w:id="43" w:name="_Toc298227412"/>
      <w:bookmarkStart w:id="44" w:name="_Toc43106097"/>
      <w:r w:rsidRPr="00B20895">
        <w:rPr>
          <w:rFonts w:hint="eastAsia"/>
        </w:rPr>
        <w:t>【収入超過者に対する措置等】</w:t>
      </w:r>
      <w:bookmarkEnd w:id="43"/>
      <w:bookmarkEnd w:id="44"/>
    </w:p>
    <w:p w14:paraId="038590A4" w14:textId="77777777" w:rsidR="009341D0" w:rsidRPr="00B20895" w:rsidRDefault="009341D0"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公営住宅は「住宅に困窮する低額所得者に対して低廉な家賃で賃貸されるもの」で</w:t>
      </w:r>
      <w:r w:rsidR="00854E8F">
        <w:rPr>
          <w:rFonts w:ascii="ＭＳ ゴシック" w:eastAsia="ＭＳ ゴシック" w:hAnsi="ＭＳ ゴシック" w:hint="eastAsia"/>
          <w:color w:val="000000"/>
          <w:sz w:val="20"/>
          <w:szCs w:val="20"/>
        </w:rPr>
        <w:t>す</w:t>
      </w:r>
      <w:r w:rsidRPr="00B20895">
        <w:rPr>
          <w:rFonts w:ascii="ＭＳ ゴシック" w:eastAsia="ＭＳ ゴシック" w:hAnsi="ＭＳ ゴシック" w:hint="eastAsia"/>
          <w:color w:val="000000"/>
          <w:sz w:val="20"/>
          <w:szCs w:val="20"/>
        </w:rPr>
        <w:t>ので、入居後に収入が上昇した入居者が低廉な家賃で公営住宅に居住し続けることは公平性を損なう</w:t>
      </w:r>
      <w:r w:rsidR="003D624C" w:rsidRPr="00B20895">
        <w:rPr>
          <w:rFonts w:ascii="ＭＳ ゴシック" w:eastAsia="ＭＳ ゴシック" w:hAnsi="ＭＳ ゴシック" w:hint="eastAsia"/>
          <w:color w:val="000000"/>
          <w:sz w:val="20"/>
          <w:szCs w:val="20"/>
        </w:rPr>
        <w:t>ため</w:t>
      </w:r>
      <w:r w:rsidRPr="00B20895">
        <w:rPr>
          <w:rFonts w:ascii="ＭＳ ゴシック" w:eastAsia="ＭＳ ゴシック" w:hAnsi="ＭＳ ゴシック" w:hint="eastAsia"/>
          <w:color w:val="000000"/>
          <w:sz w:val="20"/>
          <w:szCs w:val="20"/>
        </w:rPr>
        <w:t>、「一定期間（３年間）以上公営住宅に居住し、かつ、一定の基準（一般世帯は政令月収</w:t>
      </w:r>
      <w:r w:rsidR="001F625E">
        <w:rPr>
          <w:rFonts w:ascii="ＭＳ ゴシック" w:eastAsia="ＭＳ ゴシック" w:hAnsi="ＭＳ ゴシック" w:hint="eastAsia"/>
          <w:color w:val="000000"/>
          <w:sz w:val="20"/>
          <w:szCs w:val="20"/>
        </w:rPr>
        <w:t>158,000</w:t>
      </w:r>
      <w:r w:rsidRPr="00B20895">
        <w:rPr>
          <w:rFonts w:ascii="ＭＳ ゴシック" w:eastAsia="ＭＳ ゴシック" w:hAnsi="ＭＳ ゴシック" w:hint="eastAsia"/>
          <w:color w:val="000000"/>
          <w:sz w:val="20"/>
          <w:szCs w:val="20"/>
        </w:rPr>
        <w:t>円・裁量世帯は</w:t>
      </w:r>
      <w:r w:rsidR="001F625E">
        <w:rPr>
          <w:rFonts w:ascii="ＭＳ ゴシック" w:eastAsia="ＭＳ ゴシック" w:hAnsi="ＭＳ ゴシック" w:hint="eastAsia"/>
          <w:color w:val="000000"/>
          <w:sz w:val="20"/>
          <w:szCs w:val="20"/>
        </w:rPr>
        <w:t>214,000</w:t>
      </w:r>
      <w:r w:rsidRPr="00B20895">
        <w:rPr>
          <w:rFonts w:ascii="ＭＳ ゴシック" w:eastAsia="ＭＳ ゴシック" w:hAnsi="ＭＳ ゴシック" w:hint="eastAsia"/>
          <w:color w:val="000000"/>
          <w:sz w:val="20"/>
          <w:szCs w:val="20"/>
        </w:rPr>
        <w:t>円）を超える収入のある入居者」を「収入超過者」と</w:t>
      </w:r>
      <w:r w:rsidR="003D624C" w:rsidRPr="00B20895">
        <w:rPr>
          <w:rFonts w:ascii="ＭＳ ゴシック" w:eastAsia="ＭＳ ゴシック" w:hAnsi="ＭＳ ゴシック" w:hint="eastAsia"/>
          <w:color w:val="000000"/>
          <w:sz w:val="20"/>
          <w:szCs w:val="20"/>
        </w:rPr>
        <w:t>認定</w:t>
      </w:r>
      <w:r w:rsidRPr="00B20895">
        <w:rPr>
          <w:rFonts w:ascii="ＭＳ ゴシック" w:eastAsia="ＭＳ ゴシック" w:hAnsi="ＭＳ ゴシック" w:hint="eastAsia"/>
          <w:color w:val="000000"/>
          <w:sz w:val="20"/>
          <w:szCs w:val="20"/>
        </w:rPr>
        <w:t>、明渡努力義務を課し、収入</w:t>
      </w:r>
      <w:r w:rsidR="005B5B97" w:rsidRPr="00B20895">
        <w:rPr>
          <w:rFonts w:ascii="ＭＳ ゴシック" w:eastAsia="ＭＳ ゴシック" w:hAnsi="ＭＳ ゴシック" w:hint="eastAsia"/>
          <w:color w:val="000000"/>
          <w:sz w:val="20"/>
          <w:szCs w:val="20"/>
        </w:rPr>
        <w:t>の</w:t>
      </w:r>
      <w:r w:rsidRPr="00B20895">
        <w:rPr>
          <w:rFonts w:ascii="ＭＳ ゴシック" w:eastAsia="ＭＳ ゴシック" w:hAnsi="ＭＳ ゴシック" w:hint="eastAsia"/>
          <w:color w:val="000000"/>
          <w:sz w:val="20"/>
          <w:szCs w:val="20"/>
        </w:rPr>
        <w:t>上昇</w:t>
      </w:r>
      <w:r w:rsidR="003D624C" w:rsidRPr="00B20895">
        <w:rPr>
          <w:rFonts w:ascii="ＭＳ ゴシック" w:eastAsia="ＭＳ ゴシック" w:hAnsi="ＭＳ ゴシック" w:hint="eastAsia"/>
          <w:color w:val="000000"/>
          <w:sz w:val="20"/>
          <w:szCs w:val="20"/>
        </w:rPr>
        <w:t>とともに</w:t>
      </w:r>
      <w:r w:rsidRPr="00B20895">
        <w:rPr>
          <w:rFonts w:ascii="ＭＳ ゴシック" w:eastAsia="ＭＳ ゴシック" w:hAnsi="ＭＳ ゴシック" w:hint="eastAsia"/>
          <w:color w:val="000000"/>
          <w:sz w:val="20"/>
          <w:szCs w:val="20"/>
        </w:rPr>
        <w:t>家賃</w:t>
      </w:r>
      <w:r w:rsidR="003D624C" w:rsidRPr="00B20895">
        <w:rPr>
          <w:rFonts w:ascii="ＭＳ ゴシック" w:eastAsia="ＭＳ ゴシック" w:hAnsi="ＭＳ ゴシック" w:hint="eastAsia"/>
          <w:color w:val="000000"/>
          <w:sz w:val="20"/>
          <w:szCs w:val="20"/>
        </w:rPr>
        <w:t>額を</w:t>
      </w:r>
      <w:r w:rsidRPr="00B20895">
        <w:rPr>
          <w:rFonts w:ascii="ＭＳ ゴシック" w:eastAsia="ＭＳ ゴシック" w:hAnsi="ＭＳ ゴシック" w:hint="eastAsia"/>
          <w:color w:val="000000"/>
          <w:sz w:val="20"/>
          <w:szCs w:val="20"/>
        </w:rPr>
        <w:t>上昇</w:t>
      </w:r>
      <w:r w:rsidR="003D624C" w:rsidRPr="00B20895">
        <w:rPr>
          <w:rFonts w:ascii="ＭＳ ゴシック" w:eastAsia="ＭＳ ゴシック" w:hAnsi="ＭＳ ゴシック" w:hint="eastAsia"/>
          <w:color w:val="000000"/>
          <w:sz w:val="20"/>
          <w:szCs w:val="20"/>
        </w:rPr>
        <w:t>させ</w:t>
      </w:r>
      <w:r w:rsidRPr="00B20895">
        <w:rPr>
          <w:rFonts w:ascii="ＭＳ ゴシック" w:eastAsia="ＭＳ ゴシック" w:hAnsi="ＭＳ ゴシック" w:hint="eastAsia"/>
          <w:color w:val="000000"/>
          <w:sz w:val="20"/>
          <w:szCs w:val="20"/>
        </w:rPr>
        <w:t>、最終的には近傍同種家賃とすることとしています。</w:t>
      </w:r>
    </w:p>
    <w:p w14:paraId="360A9F12" w14:textId="77777777" w:rsidR="009341D0" w:rsidRDefault="003D624C"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なお、居住の安定への配慮から、</w:t>
      </w:r>
      <w:r w:rsidR="009341D0" w:rsidRPr="00B20895">
        <w:rPr>
          <w:rFonts w:ascii="ＭＳ ゴシック" w:eastAsia="ＭＳ ゴシック" w:hAnsi="ＭＳ ゴシック" w:hint="eastAsia"/>
          <w:color w:val="000000"/>
          <w:sz w:val="20"/>
          <w:szCs w:val="20"/>
        </w:rPr>
        <w:t>入居後３年間は収入が上昇しても収入超過者とはなりません。（法第</w:t>
      </w:r>
      <w:r w:rsidR="00AA31FF">
        <w:rPr>
          <w:rFonts w:ascii="ＭＳ ゴシック" w:eastAsia="ＭＳ ゴシック" w:hAnsi="ＭＳ ゴシック" w:hint="eastAsia"/>
          <w:color w:val="000000"/>
          <w:sz w:val="20"/>
          <w:szCs w:val="20"/>
        </w:rPr>
        <w:t>28</w:t>
      </w:r>
      <w:r w:rsidR="009341D0" w:rsidRPr="00B20895">
        <w:rPr>
          <w:rFonts w:ascii="ＭＳ ゴシック" w:eastAsia="ＭＳ ゴシック" w:hAnsi="ＭＳ ゴシック" w:hint="eastAsia"/>
          <w:color w:val="000000"/>
          <w:sz w:val="20"/>
          <w:szCs w:val="20"/>
        </w:rPr>
        <w:t>条・</w:t>
      </w:r>
      <w:r w:rsidR="00C22BF9">
        <w:rPr>
          <w:rFonts w:ascii="ＭＳ ゴシック" w:eastAsia="ＭＳ ゴシック" w:hAnsi="ＭＳ ゴシック" w:hint="eastAsia"/>
          <w:color w:val="000000"/>
          <w:sz w:val="20"/>
          <w:szCs w:val="20"/>
        </w:rPr>
        <w:t>公営住</w:t>
      </w:r>
      <w:r w:rsidR="00C22BF9" w:rsidRPr="007C325B">
        <w:rPr>
          <w:rFonts w:ascii="ＭＳ ゴシック" w:eastAsia="ＭＳ ゴシック" w:hAnsi="ＭＳ ゴシック" w:hint="eastAsia"/>
          <w:color w:val="000000"/>
          <w:sz w:val="20"/>
          <w:szCs w:val="20"/>
        </w:rPr>
        <w:t>宅法施行令</w:t>
      </w:r>
      <w:r w:rsidR="00D4379E" w:rsidRPr="007C325B">
        <w:rPr>
          <w:rFonts w:ascii="ＭＳ ゴシック" w:eastAsia="ＭＳ ゴシック" w:hAnsi="ＭＳ ゴシック" w:hint="eastAsia"/>
          <w:color w:val="000000"/>
          <w:sz w:val="20"/>
          <w:szCs w:val="20"/>
        </w:rPr>
        <w:t>（以下「施行令」という。」</w:t>
      </w:r>
      <w:r w:rsidR="009341D0" w:rsidRPr="007C325B">
        <w:rPr>
          <w:rFonts w:ascii="ＭＳ ゴシック" w:eastAsia="ＭＳ ゴシック" w:hAnsi="ＭＳ ゴシック" w:hint="eastAsia"/>
          <w:color w:val="000000"/>
          <w:sz w:val="20"/>
          <w:szCs w:val="20"/>
        </w:rPr>
        <w:t>第８条）</w:t>
      </w:r>
    </w:p>
    <w:p w14:paraId="6FDA954B" w14:textId="77777777" w:rsidR="00915F19" w:rsidRPr="007C325B" w:rsidRDefault="00915F19"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※収入超過者に対する措置等については、改良住宅入居者は対象外となります。</w:t>
      </w:r>
    </w:p>
    <w:p w14:paraId="268ABF2B" w14:textId="77777777" w:rsidR="003D056B" w:rsidRPr="007C325B" w:rsidRDefault="003D056B"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p>
    <w:p w14:paraId="33D4A492" w14:textId="77777777" w:rsidR="009341D0" w:rsidRPr="007C325B" w:rsidRDefault="009341D0" w:rsidP="005755F7">
      <w:pPr>
        <w:pStyle w:val="af3"/>
      </w:pPr>
      <w:bookmarkStart w:id="45" w:name="_Toc298227413"/>
      <w:bookmarkStart w:id="46" w:name="_Toc43106098"/>
      <w:r w:rsidRPr="007C325B">
        <w:rPr>
          <w:rFonts w:hint="eastAsia"/>
        </w:rPr>
        <w:t>【高額所得者に対する措置等】</w:t>
      </w:r>
      <w:bookmarkEnd w:id="45"/>
      <w:bookmarkEnd w:id="46"/>
    </w:p>
    <w:p w14:paraId="7FBA479B" w14:textId="77777777" w:rsidR="009341D0" w:rsidRPr="007C325B" w:rsidRDefault="009341D0"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7C325B">
        <w:rPr>
          <w:rFonts w:ascii="ＭＳ ゴシック" w:eastAsia="ＭＳ ゴシック" w:hAnsi="ＭＳ ゴシック" w:hint="eastAsia"/>
          <w:color w:val="000000"/>
          <w:sz w:val="20"/>
          <w:szCs w:val="20"/>
        </w:rPr>
        <w:t>政令月収</w:t>
      </w:r>
      <w:r w:rsidR="00B16740">
        <w:rPr>
          <w:rFonts w:ascii="ＭＳ ゴシック" w:eastAsia="ＭＳ ゴシック" w:hAnsi="ＭＳ ゴシック" w:hint="eastAsia"/>
          <w:color w:val="000000"/>
          <w:sz w:val="20"/>
          <w:szCs w:val="20"/>
        </w:rPr>
        <w:t>31</w:t>
      </w:r>
      <w:r w:rsidRPr="007C325B">
        <w:rPr>
          <w:rFonts w:ascii="ＭＳ ゴシック" w:eastAsia="ＭＳ ゴシック" w:hAnsi="ＭＳ ゴシック" w:hint="eastAsia"/>
          <w:color w:val="000000"/>
          <w:sz w:val="20"/>
          <w:szCs w:val="20"/>
        </w:rPr>
        <w:t>万３千円を超える高額所得者が公営住宅に居住し続けることは、公営住宅に入居を希望しながら入居できない低額所得者がいる現状では、法の目的に反し、かつ不公平となります。法においては、高額所得者に対して事業主体は明け渡し請求できることとし、また、近傍同種の住宅の家賃を徴収することと</w:t>
      </w:r>
      <w:r w:rsidR="00915F19">
        <w:rPr>
          <w:rFonts w:ascii="ＭＳ ゴシック" w:eastAsia="ＭＳ ゴシック" w:hAnsi="ＭＳ ゴシック" w:hint="eastAsia"/>
          <w:color w:val="000000"/>
          <w:sz w:val="20"/>
          <w:szCs w:val="20"/>
        </w:rPr>
        <w:t>され</w:t>
      </w:r>
      <w:r w:rsidRPr="007C325B">
        <w:rPr>
          <w:rFonts w:ascii="ＭＳ ゴシック" w:eastAsia="ＭＳ ゴシック" w:hAnsi="ＭＳ ゴシック" w:hint="eastAsia"/>
          <w:color w:val="000000"/>
          <w:sz w:val="20"/>
          <w:szCs w:val="20"/>
        </w:rPr>
        <w:t>ています。</w:t>
      </w:r>
      <w:r w:rsidR="00D4379E" w:rsidRPr="007C325B">
        <w:rPr>
          <w:rFonts w:ascii="ＭＳ ゴシック" w:eastAsia="ＭＳ ゴシック" w:hAnsi="ＭＳ ゴシック" w:hint="eastAsia"/>
          <w:color w:val="000000"/>
          <w:sz w:val="20"/>
          <w:szCs w:val="20"/>
        </w:rPr>
        <w:t>（法第</w:t>
      </w:r>
      <w:r w:rsidR="001F625E">
        <w:rPr>
          <w:rFonts w:ascii="ＭＳ ゴシック" w:eastAsia="ＭＳ ゴシック" w:hAnsi="ＭＳ ゴシック" w:hint="eastAsia"/>
          <w:color w:val="000000"/>
          <w:sz w:val="20"/>
          <w:szCs w:val="20"/>
        </w:rPr>
        <w:t>29</w:t>
      </w:r>
      <w:r w:rsidR="00D4379E" w:rsidRPr="007C325B">
        <w:rPr>
          <w:rFonts w:ascii="ＭＳ ゴシック" w:eastAsia="ＭＳ ゴシック" w:hAnsi="ＭＳ ゴシック" w:hint="eastAsia"/>
          <w:color w:val="000000"/>
          <w:sz w:val="20"/>
          <w:szCs w:val="20"/>
        </w:rPr>
        <w:t>条第１項・施行令第９条）</w:t>
      </w:r>
    </w:p>
    <w:p w14:paraId="285A0BF5" w14:textId="77777777" w:rsidR="009341D0" w:rsidRPr="00B20895" w:rsidRDefault="009341D0"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7C325B">
        <w:rPr>
          <w:rFonts w:ascii="ＭＳ ゴシック" w:eastAsia="ＭＳ ゴシック" w:hAnsi="ＭＳ ゴシック" w:hint="eastAsia"/>
          <w:color w:val="000000"/>
          <w:sz w:val="20"/>
          <w:szCs w:val="20"/>
        </w:rPr>
        <w:t>ただし、公営住宅の入居後に収入が急上昇した場合に直ちに明渡請求をすることは酷である</w:t>
      </w:r>
      <w:r w:rsidR="003D624C" w:rsidRPr="007C325B">
        <w:rPr>
          <w:rFonts w:ascii="ＭＳ ゴシック" w:eastAsia="ＭＳ ゴシック" w:hAnsi="ＭＳ ゴシック" w:hint="eastAsia"/>
          <w:color w:val="000000"/>
          <w:sz w:val="20"/>
          <w:szCs w:val="20"/>
        </w:rPr>
        <w:t>ため</w:t>
      </w:r>
      <w:r w:rsidRPr="007C325B">
        <w:rPr>
          <w:rFonts w:ascii="ＭＳ ゴシック" w:eastAsia="ＭＳ ゴシック" w:hAnsi="ＭＳ ゴシック" w:hint="eastAsia"/>
          <w:color w:val="000000"/>
          <w:sz w:val="20"/>
          <w:szCs w:val="20"/>
        </w:rPr>
        <w:t>、一定期間の居住要件を設定してその期間は公営住宅での居住を保証することとしています。そして法は公営住宅に引き続き５年間入居し最近２年間引き続き政令で定める基準を超える高額の収入</w:t>
      </w:r>
      <w:r w:rsidRPr="00B20895">
        <w:rPr>
          <w:rFonts w:ascii="ＭＳ ゴシック" w:eastAsia="ＭＳ ゴシック" w:hAnsi="ＭＳ ゴシック" w:hint="eastAsia"/>
          <w:color w:val="000000"/>
          <w:sz w:val="20"/>
          <w:szCs w:val="20"/>
        </w:rPr>
        <w:t>があることと規定してあります。高額所得者への明渡請求がなされる場合には、その請求後６</w:t>
      </w:r>
      <w:r w:rsidR="00CE3E2E">
        <w:rPr>
          <w:rFonts w:ascii="ＭＳ ゴシック" w:eastAsia="ＭＳ ゴシック" w:hAnsi="ＭＳ ゴシック" w:hint="eastAsia"/>
          <w:color w:val="000000"/>
          <w:sz w:val="20"/>
          <w:szCs w:val="20"/>
        </w:rPr>
        <w:t>か</w:t>
      </w:r>
      <w:r w:rsidRPr="00B20895">
        <w:rPr>
          <w:rFonts w:ascii="ＭＳ ゴシック" w:eastAsia="ＭＳ ゴシック" w:hAnsi="ＭＳ ゴシック" w:hint="eastAsia"/>
          <w:color w:val="000000"/>
          <w:sz w:val="20"/>
          <w:szCs w:val="20"/>
        </w:rPr>
        <w:t>月間以上の明渡期限を設けることが</w:t>
      </w:r>
      <w:r w:rsidRPr="00B20895">
        <w:rPr>
          <w:rFonts w:ascii="ＭＳ ゴシック" w:eastAsia="ＭＳ ゴシック" w:hAnsi="ＭＳ ゴシック" w:hint="eastAsia"/>
          <w:color w:val="000000"/>
          <w:sz w:val="20"/>
          <w:szCs w:val="20"/>
        </w:rPr>
        <w:lastRenderedPageBreak/>
        <w:t>要求されていることから、入居後</w:t>
      </w:r>
      <w:r w:rsidR="003D624C" w:rsidRPr="00B20895">
        <w:rPr>
          <w:rFonts w:ascii="ＭＳ ゴシック" w:eastAsia="ＭＳ ゴシック" w:hAnsi="ＭＳ ゴシック" w:hint="eastAsia"/>
          <w:color w:val="000000"/>
          <w:sz w:val="20"/>
          <w:szCs w:val="20"/>
        </w:rPr>
        <w:t>に</w:t>
      </w:r>
      <w:r w:rsidRPr="00B20895">
        <w:rPr>
          <w:rFonts w:ascii="ＭＳ ゴシック" w:eastAsia="ＭＳ ゴシック" w:hAnsi="ＭＳ ゴシック" w:hint="eastAsia"/>
          <w:color w:val="000000"/>
          <w:sz w:val="20"/>
          <w:szCs w:val="20"/>
        </w:rPr>
        <w:t>収入</w:t>
      </w:r>
      <w:r w:rsidR="003D624C" w:rsidRPr="00B20895">
        <w:rPr>
          <w:rFonts w:ascii="ＭＳ ゴシック" w:eastAsia="ＭＳ ゴシック" w:hAnsi="ＭＳ ゴシック" w:hint="eastAsia"/>
          <w:color w:val="000000"/>
          <w:sz w:val="20"/>
          <w:szCs w:val="20"/>
        </w:rPr>
        <w:t>が急</w:t>
      </w:r>
      <w:r w:rsidRPr="00B20895">
        <w:rPr>
          <w:rFonts w:ascii="ＭＳ ゴシック" w:eastAsia="ＭＳ ゴシック" w:hAnsi="ＭＳ ゴシック" w:hint="eastAsia"/>
          <w:color w:val="000000"/>
          <w:sz w:val="20"/>
          <w:szCs w:val="20"/>
        </w:rPr>
        <w:t>上昇しても最低５年６</w:t>
      </w:r>
      <w:r w:rsidR="00CE3E2E">
        <w:rPr>
          <w:rFonts w:ascii="ＭＳ ゴシック" w:eastAsia="ＭＳ ゴシック" w:hAnsi="ＭＳ ゴシック" w:hint="eastAsia"/>
          <w:color w:val="000000"/>
          <w:sz w:val="20"/>
          <w:szCs w:val="20"/>
        </w:rPr>
        <w:t>か</w:t>
      </w:r>
      <w:r w:rsidRPr="00B20895">
        <w:rPr>
          <w:rFonts w:ascii="ＭＳ ゴシック" w:eastAsia="ＭＳ ゴシック" w:hAnsi="ＭＳ ゴシック" w:hint="eastAsia"/>
          <w:color w:val="000000"/>
          <w:sz w:val="20"/>
          <w:szCs w:val="20"/>
        </w:rPr>
        <w:t>月は居住を継続し続けること</w:t>
      </w:r>
      <w:r w:rsidR="006B359A" w:rsidRPr="00B20895">
        <w:rPr>
          <w:rFonts w:ascii="ＭＳ ゴシック" w:eastAsia="ＭＳ ゴシック" w:hAnsi="ＭＳ ゴシック" w:hint="eastAsia"/>
          <w:color w:val="000000"/>
          <w:sz w:val="20"/>
          <w:szCs w:val="20"/>
        </w:rPr>
        <w:t>が可能</w:t>
      </w:r>
      <w:r w:rsidRPr="00B20895">
        <w:rPr>
          <w:rFonts w:ascii="ＭＳ ゴシック" w:eastAsia="ＭＳ ゴシック" w:hAnsi="ＭＳ ゴシック" w:hint="eastAsia"/>
          <w:color w:val="000000"/>
          <w:sz w:val="20"/>
          <w:szCs w:val="20"/>
        </w:rPr>
        <w:t>となります。</w:t>
      </w:r>
    </w:p>
    <w:p w14:paraId="21897937" w14:textId="77777777" w:rsidR="009341D0" w:rsidRDefault="009341D0"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なお、高額所得者に対しては、請求の日から６</w:t>
      </w:r>
      <w:r w:rsidR="00CE3E2E">
        <w:rPr>
          <w:rFonts w:ascii="ＭＳ ゴシック" w:eastAsia="ＭＳ ゴシック" w:hAnsi="ＭＳ ゴシック" w:hint="eastAsia"/>
          <w:color w:val="000000"/>
          <w:sz w:val="20"/>
          <w:szCs w:val="20"/>
        </w:rPr>
        <w:t>か</w:t>
      </w:r>
      <w:r w:rsidRPr="00B20895">
        <w:rPr>
          <w:rFonts w:ascii="ＭＳ ゴシック" w:eastAsia="ＭＳ ゴシック" w:hAnsi="ＭＳ ゴシック" w:hint="eastAsia"/>
          <w:color w:val="000000"/>
          <w:sz w:val="20"/>
          <w:szCs w:val="20"/>
        </w:rPr>
        <w:t>月以上の明渡期限を定めて、その明</w:t>
      </w:r>
      <w:r w:rsidR="006B359A" w:rsidRPr="00B20895">
        <w:rPr>
          <w:rFonts w:ascii="ＭＳ ゴシック" w:eastAsia="ＭＳ ゴシック" w:hAnsi="ＭＳ ゴシック" w:hint="eastAsia"/>
          <w:color w:val="000000"/>
          <w:sz w:val="20"/>
          <w:szCs w:val="20"/>
        </w:rPr>
        <w:t>け</w:t>
      </w:r>
      <w:r w:rsidRPr="00B20895">
        <w:rPr>
          <w:rFonts w:ascii="ＭＳ ゴシック" w:eastAsia="ＭＳ ゴシック" w:hAnsi="ＭＳ ゴシック" w:hint="eastAsia"/>
          <w:color w:val="000000"/>
          <w:sz w:val="20"/>
          <w:szCs w:val="20"/>
        </w:rPr>
        <w:t>渡しを請求することができるが、その明渡期限経過後も</w:t>
      </w:r>
      <w:r w:rsidR="006B359A" w:rsidRPr="00B20895">
        <w:rPr>
          <w:rFonts w:ascii="ＭＳ ゴシック" w:eastAsia="ＭＳ ゴシック" w:hAnsi="ＭＳ ゴシック" w:hint="eastAsia"/>
          <w:color w:val="000000"/>
          <w:sz w:val="20"/>
          <w:szCs w:val="20"/>
        </w:rPr>
        <w:t>明け渡さない場合には、当該期限をもって賃貸借契約を解除します。賃貸借契約解除後、当該住宅を明け渡すまで</w:t>
      </w:r>
      <w:r w:rsidRPr="00B20895">
        <w:rPr>
          <w:rFonts w:ascii="ＭＳ ゴシック" w:eastAsia="ＭＳ ゴシック" w:hAnsi="ＭＳ ゴシック" w:hint="eastAsia"/>
          <w:color w:val="000000"/>
          <w:sz w:val="20"/>
          <w:szCs w:val="20"/>
        </w:rPr>
        <w:t>近傍同種の住宅の家賃の２倍</w:t>
      </w:r>
      <w:r w:rsidR="006B359A" w:rsidRPr="00B20895">
        <w:rPr>
          <w:rFonts w:ascii="ＭＳ ゴシック" w:eastAsia="ＭＳ ゴシック" w:hAnsi="ＭＳ ゴシック" w:hint="eastAsia"/>
          <w:color w:val="000000"/>
          <w:sz w:val="20"/>
          <w:szCs w:val="20"/>
        </w:rPr>
        <w:t>に相当する</w:t>
      </w:r>
      <w:r w:rsidRPr="00B20895">
        <w:rPr>
          <w:rFonts w:ascii="ＭＳ ゴシック" w:eastAsia="ＭＳ ゴシック" w:hAnsi="ＭＳ ゴシック" w:hint="eastAsia"/>
          <w:color w:val="000000"/>
          <w:sz w:val="20"/>
          <w:szCs w:val="20"/>
        </w:rPr>
        <w:t>額</w:t>
      </w:r>
      <w:r w:rsidR="006B359A" w:rsidRPr="00B20895">
        <w:rPr>
          <w:rFonts w:ascii="ＭＳ ゴシック" w:eastAsia="ＭＳ ゴシック" w:hAnsi="ＭＳ ゴシック" w:hint="eastAsia"/>
          <w:color w:val="000000"/>
          <w:sz w:val="20"/>
          <w:szCs w:val="20"/>
        </w:rPr>
        <w:t>に共益費に相当する額を加えた額を請求します。</w:t>
      </w:r>
    </w:p>
    <w:p w14:paraId="2F9E4B7E" w14:textId="77777777" w:rsidR="00915F19" w:rsidRPr="00B20895" w:rsidRDefault="00915F19"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※高額所得者に対する措置等については、改良住宅入居者は対象外となります。</w:t>
      </w:r>
    </w:p>
    <w:p w14:paraId="2D200A7D" w14:textId="77777777" w:rsidR="000E54E9" w:rsidRPr="00915F19" w:rsidRDefault="000E54E9"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p>
    <w:p w14:paraId="413F2D95" w14:textId="77777777" w:rsidR="009341D0" w:rsidRPr="00B20895" w:rsidRDefault="009341D0" w:rsidP="005755F7">
      <w:pPr>
        <w:pStyle w:val="af3"/>
      </w:pPr>
      <w:bookmarkStart w:id="47" w:name="_Toc298227414"/>
      <w:bookmarkStart w:id="48" w:name="_Toc43106099"/>
      <w:r w:rsidRPr="00B20895">
        <w:rPr>
          <w:rFonts w:hint="eastAsia"/>
        </w:rPr>
        <w:t>【入居者の保管義務等】</w:t>
      </w:r>
      <w:bookmarkEnd w:id="47"/>
      <w:bookmarkEnd w:id="48"/>
    </w:p>
    <w:p w14:paraId="2FC4949B" w14:textId="77777777" w:rsidR="009341D0" w:rsidRPr="00B20895" w:rsidRDefault="009341D0" w:rsidP="00254127">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１　使用権の譲渡・転貸の禁止</w:t>
      </w:r>
    </w:p>
    <w:p w14:paraId="2385D23B" w14:textId="77777777" w:rsidR="009341D0" w:rsidRPr="00B20895" w:rsidRDefault="009341D0" w:rsidP="00254127">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は住宅に困窮する低額所得者への住宅供給を目的としており、その目的に合致した公正な入居者の決定を実施するために、募集方法・入居者資格・選考等は厳格な規定を置いています。この入居者決定における公平さを確保するためには、公営住宅を転貸し、又は使用権を譲渡することを禁止しています。（法第</w:t>
      </w:r>
      <w:r w:rsidR="001F625E">
        <w:rPr>
          <w:rFonts w:ascii="ＭＳ ゴシック" w:eastAsia="ＭＳ ゴシック" w:hAnsi="ＭＳ ゴシック" w:hint="eastAsia"/>
          <w:color w:val="000000"/>
          <w:sz w:val="20"/>
          <w:szCs w:val="20"/>
        </w:rPr>
        <w:t>27</w:t>
      </w:r>
      <w:r w:rsidRPr="00B20895">
        <w:rPr>
          <w:rFonts w:ascii="ＭＳ ゴシック" w:eastAsia="ＭＳ ゴシック" w:hAnsi="ＭＳ ゴシック" w:hint="eastAsia"/>
          <w:color w:val="000000"/>
          <w:sz w:val="20"/>
          <w:szCs w:val="20"/>
        </w:rPr>
        <w:t xml:space="preserve">条第２項）　</w:t>
      </w:r>
    </w:p>
    <w:p w14:paraId="5FDEE5B1" w14:textId="77777777" w:rsidR="009341D0" w:rsidRPr="00D90E3F" w:rsidRDefault="009341D0" w:rsidP="00254127">
      <w:pPr>
        <w:ind w:leftChars="100" w:left="210"/>
        <w:outlineLvl w:val="3"/>
        <w:rPr>
          <w:rFonts w:ascii="ＭＳ ゴシック" w:eastAsia="ＭＳ ゴシック" w:hAnsi="ＭＳ ゴシック"/>
          <w:sz w:val="20"/>
          <w:szCs w:val="20"/>
        </w:rPr>
      </w:pPr>
      <w:r w:rsidRPr="00B20895">
        <w:rPr>
          <w:rFonts w:ascii="ＭＳ ゴシック" w:eastAsia="ＭＳ ゴシック" w:hAnsi="ＭＳ ゴシック" w:hint="eastAsia"/>
          <w:color w:val="000000"/>
          <w:sz w:val="20"/>
          <w:szCs w:val="20"/>
        </w:rPr>
        <w:t>２　用</w:t>
      </w:r>
      <w:r w:rsidRPr="00D90E3F">
        <w:rPr>
          <w:rFonts w:ascii="ＭＳ ゴシック" w:eastAsia="ＭＳ ゴシック" w:hAnsi="ＭＳ ゴシック" w:hint="eastAsia"/>
          <w:sz w:val="20"/>
          <w:szCs w:val="20"/>
        </w:rPr>
        <w:t>途変更</w:t>
      </w:r>
      <w:r w:rsidR="00315BB2" w:rsidRPr="00D90E3F">
        <w:rPr>
          <w:rFonts w:ascii="ＭＳ ゴシック" w:eastAsia="ＭＳ ゴシック" w:hAnsi="ＭＳ ゴシック" w:hint="eastAsia"/>
          <w:sz w:val="20"/>
          <w:szCs w:val="20"/>
        </w:rPr>
        <w:t>の禁止</w:t>
      </w:r>
    </w:p>
    <w:p w14:paraId="051EA35A" w14:textId="77777777" w:rsidR="009341D0" w:rsidRPr="00B20895" w:rsidRDefault="009341D0" w:rsidP="00254127">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公営住宅は賃貸住宅として供給されるものですので、住宅に困窮する低額所得者の居住の安定を図るためのものである以上、住宅以外の用途に使用されることは原則として許されません。</w:t>
      </w:r>
      <w:r w:rsidRPr="00B20895">
        <w:rPr>
          <w:rFonts w:ascii="ＭＳ ゴシック" w:eastAsia="ＭＳ ゴシック" w:hAnsi="ＭＳ ゴシック"/>
          <w:color w:val="000000"/>
          <w:sz w:val="20"/>
          <w:szCs w:val="20"/>
        </w:rPr>
        <w:t xml:space="preserve">    </w:t>
      </w:r>
      <w:r w:rsidRPr="00B20895">
        <w:rPr>
          <w:rFonts w:ascii="ＭＳ ゴシック" w:eastAsia="ＭＳ ゴシック" w:hAnsi="ＭＳ ゴシック" w:hint="eastAsia"/>
          <w:color w:val="000000"/>
          <w:sz w:val="20"/>
          <w:szCs w:val="20"/>
        </w:rPr>
        <w:t xml:space="preserve">　</w:t>
      </w:r>
    </w:p>
    <w:p w14:paraId="036D6454" w14:textId="77777777" w:rsidR="009341D0" w:rsidRPr="00B20895" w:rsidRDefault="009341D0" w:rsidP="00254127">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３　模様替え</w:t>
      </w:r>
    </w:p>
    <w:p w14:paraId="16AE9993" w14:textId="77777777" w:rsidR="009341D0" w:rsidRPr="00B20895" w:rsidRDefault="009341D0" w:rsidP="00254127">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に多年居住している間に、入居者の高齢化、家族構成の変化等の事由により模様替えの問題が出てきますが、原則的にはこれを禁止していますが、やむを得ない事情があり、住宅管理上支障がなく、かつ、法の趣旨を逸脱しない場合は、事業主体の承認により行うことができます。（法第</w:t>
      </w:r>
      <w:r w:rsidR="00611F5C">
        <w:rPr>
          <w:rFonts w:ascii="ＭＳ ゴシック" w:eastAsia="ＭＳ ゴシック" w:hAnsi="ＭＳ ゴシック" w:hint="eastAsia"/>
          <w:color w:val="000000"/>
          <w:sz w:val="20"/>
          <w:szCs w:val="20"/>
        </w:rPr>
        <w:t>27</w:t>
      </w:r>
      <w:r w:rsidRPr="00B20895">
        <w:rPr>
          <w:rFonts w:ascii="ＭＳ ゴシック" w:eastAsia="ＭＳ ゴシック" w:hAnsi="ＭＳ ゴシック" w:hint="eastAsia"/>
          <w:color w:val="000000"/>
          <w:sz w:val="20"/>
          <w:szCs w:val="20"/>
        </w:rPr>
        <w:t>条第４項）</w:t>
      </w:r>
    </w:p>
    <w:p w14:paraId="43465293" w14:textId="77777777" w:rsidR="009341D0" w:rsidRPr="00B20895" w:rsidRDefault="009341D0" w:rsidP="00254127">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４　同居の承認</w:t>
      </w:r>
    </w:p>
    <w:p w14:paraId="7BDAB7C0" w14:textId="77777777" w:rsidR="009341D0" w:rsidRPr="00B20895" w:rsidRDefault="009341D0" w:rsidP="00254127">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入居者が、入居の際に同居した親族以外の者を同居させようとするときは、申請により事業主体の承認を得なければなりません。</w:t>
      </w:r>
    </w:p>
    <w:p w14:paraId="10C8459A" w14:textId="77777777" w:rsidR="009341D0" w:rsidRPr="00B20895" w:rsidRDefault="009341D0" w:rsidP="00254127">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承認には、次のいずれかに該当し、かつ、同居しようとすることにやむを得ない理由がある必要があります。</w:t>
      </w:r>
    </w:p>
    <w:p w14:paraId="6E22DA5E" w14:textId="77777777" w:rsidR="009341D0" w:rsidRPr="00B20895" w:rsidRDefault="009341D0" w:rsidP="00254127">
      <w:pPr>
        <w:ind w:leftChars="200" w:left="82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（1）入居者が扶養し、又は扶養しようとする者（入居者の直系血族、３親等内の親族に限る。）</w:t>
      </w:r>
    </w:p>
    <w:p w14:paraId="4A20358B" w14:textId="77777777" w:rsidR="009341D0" w:rsidRPr="00B20895" w:rsidRDefault="009341D0" w:rsidP="00254127">
      <w:pPr>
        <w:ind w:leftChars="200" w:left="82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（2）入居者を扶養し、又は扶養しようとする者（入居者の直系血族、３親等内の親族に限る。）</w:t>
      </w:r>
    </w:p>
    <w:p w14:paraId="50B2F6D4" w14:textId="77777777" w:rsidR="009341D0" w:rsidRPr="00B20895" w:rsidRDefault="009341D0" w:rsidP="00254127">
      <w:pPr>
        <w:ind w:leftChars="200" w:left="82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（3）そのほか特別な事情（婚姻、養子縁組、同居者が病気になっている場合等）があると認める者</w:t>
      </w:r>
    </w:p>
    <w:p w14:paraId="7CB3FAFA" w14:textId="77777777" w:rsidR="009341D0" w:rsidRPr="00B20895" w:rsidRDefault="009341D0" w:rsidP="00254127">
      <w:pPr>
        <w:pStyle w:val="a3"/>
        <w:wordWrap/>
        <w:spacing w:line="240" w:lineRule="auto"/>
        <w:ind w:leftChars="400" w:left="84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ただし、以下のような事項がある場合は承認できません。</w:t>
      </w:r>
    </w:p>
    <w:p w14:paraId="1FB05277" w14:textId="77777777" w:rsidR="009341D0" w:rsidRPr="00B20895" w:rsidRDefault="009341D0" w:rsidP="00254127">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ア　同居承認することによって当該世帯の収入が入居収入基準を上回る場合</w:t>
      </w:r>
    </w:p>
    <w:p w14:paraId="4A586CA2" w14:textId="77777777" w:rsidR="009341D0" w:rsidRDefault="009341D0" w:rsidP="00254127">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イ　当該世帯が法第</w:t>
      </w:r>
      <w:r w:rsidR="001F625E">
        <w:rPr>
          <w:rFonts w:ascii="ＭＳ ゴシック" w:eastAsia="ＭＳ ゴシック" w:hAnsi="ＭＳ ゴシック" w:hint="eastAsia"/>
          <w:color w:val="000000"/>
          <w:sz w:val="20"/>
          <w:szCs w:val="20"/>
        </w:rPr>
        <w:t>32</w:t>
      </w:r>
      <w:r w:rsidRPr="00B20895">
        <w:rPr>
          <w:rFonts w:ascii="ＭＳ ゴシック" w:eastAsia="ＭＳ ゴシック" w:hAnsi="ＭＳ ゴシック" w:hint="eastAsia"/>
          <w:color w:val="000000"/>
          <w:sz w:val="20"/>
          <w:szCs w:val="20"/>
        </w:rPr>
        <w:t>条第１項第１号から第５号までのいずれか（不正入居、滞納（</w:t>
      </w:r>
      <w:r w:rsidR="00C1062E" w:rsidRPr="00B20895">
        <w:rPr>
          <w:rFonts w:ascii="ＭＳ ゴシック" w:eastAsia="ＭＳ ゴシック" w:hAnsi="ＭＳ ゴシック" w:hint="eastAsia"/>
          <w:color w:val="000000"/>
          <w:sz w:val="20"/>
          <w:szCs w:val="20"/>
        </w:rPr>
        <w:t>１</w:t>
      </w:r>
      <w:r w:rsidR="00B507D0">
        <w:rPr>
          <w:rFonts w:ascii="ＭＳ ゴシック" w:eastAsia="ＭＳ ゴシック" w:hAnsi="ＭＳ ゴシック" w:hint="eastAsia"/>
          <w:color w:val="000000"/>
          <w:sz w:val="20"/>
          <w:szCs w:val="20"/>
        </w:rPr>
        <w:t>か</w:t>
      </w:r>
      <w:r w:rsidRPr="00B20895">
        <w:rPr>
          <w:rFonts w:ascii="ＭＳ ゴシック" w:eastAsia="ＭＳ ゴシック" w:hAnsi="ＭＳ ゴシック" w:hint="eastAsia"/>
          <w:color w:val="000000"/>
          <w:sz w:val="20"/>
          <w:szCs w:val="20"/>
        </w:rPr>
        <w:t>月以上）、毀損、保管義務違反、条例違反）に該当している場合</w:t>
      </w:r>
    </w:p>
    <w:p w14:paraId="3D4C4EAE" w14:textId="77777777" w:rsidR="009341D0" w:rsidRPr="00B20895" w:rsidRDefault="009341D0" w:rsidP="00571E5B">
      <w:pPr>
        <w:ind w:leftChars="100" w:left="210"/>
        <w:outlineLvl w:val="3"/>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５　地位承継申請について</w:t>
      </w:r>
    </w:p>
    <w:p w14:paraId="33733C28" w14:textId="77777777" w:rsidR="009341D0" w:rsidRPr="00B20895" w:rsidRDefault="009341D0" w:rsidP="00254127">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公営住宅の入居者は、入居資格を有する者の中から公募で選考されるのが原則であるので入居者が死亡又は退去した場合に、同居者や相続人がその使用権を当然に承継することは、公平性を損ね、ひいては</w:t>
      </w:r>
      <w:r w:rsidR="00915F19">
        <w:rPr>
          <w:rFonts w:ascii="ＭＳ ゴシック" w:eastAsia="ＭＳ ゴシック" w:hAnsi="ＭＳ ゴシック" w:hint="eastAsia"/>
          <w:color w:val="000000"/>
          <w:sz w:val="20"/>
          <w:szCs w:val="20"/>
        </w:rPr>
        <w:t>法</w:t>
      </w:r>
      <w:r w:rsidRPr="00B20895">
        <w:rPr>
          <w:rFonts w:ascii="ＭＳ ゴシック" w:eastAsia="ＭＳ ゴシック" w:hAnsi="ＭＳ ゴシック" w:hint="eastAsia"/>
          <w:color w:val="000000"/>
          <w:sz w:val="20"/>
          <w:szCs w:val="20"/>
        </w:rPr>
        <w:t>の目的にも反することとなります。しかし配偶者、高齢者、障がい者等特に居住に安定を図る必要がある方々については一定の配慮を行う必要があり、以下の事項に該当する場合のみ地位承継申請をすることできます。なお、収入超過者又は高額所得者は除きます。</w:t>
      </w:r>
    </w:p>
    <w:p w14:paraId="66D7A74A" w14:textId="77777777" w:rsidR="009341D0" w:rsidRDefault="009341D0" w:rsidP="00254127">
      <w:pPr>
        <w:tabs>
          <w:tab w:val="left" w:pos="5320"/>
        </w:tabs>
        <w:ind w:leftChars="200" w:left="42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さらに、地位承継申請の</w:t>
      </w:r>
      <w:r w:rsidR="005A0DF3" w:rsidRPr="00B20895">
        <w:rPr>
          <w:rFonts w:ascii="ＭＳ ゴシック" w:eastAsia="ＭＳ ゴシック" w:hAnsi="ＭＳ ゴシック" w:hint="eastAsia"/>
          <w:color w:val="000000"/>
          <w:sz w:val="20"/>
          <w:szCs w:val="20"/>
        </w:rPr>
        <w:t>承認を受けずに公営住宅に居住する同居者は、</w:t>
      </w:r>
      <w:r w:rsidRPr="00B20895">
        <w:rPr>
          <w:rFonts w:ascii="ＭＳ ゴシック" w:eastAsia="ＭＳ ゴシック" w:hAnsi="ＭＳ ゴシック" w:hint="eastAsia"/>
          <w:color w:val="000000"/>
          <w:sz w:val="20"/>
          <w:szCs w:val="20"/>
        </w:rPr>
        <w:t>入居者</w:t>
      </w:r>
      <w:r w:rsidR="005A0DF3" w:rsidRPr="00B20895">
        <w:rPr>
          <w:rFonts w:ascii="ＭＳ ゴシック" w:eastAsia="ＭＳ ゴシック" w:hAnsi="ＭＳ ゴシック" w:hint="eastAsia"/>
          <w:color w:val="000000"/>
          <w:sz w:val="20"/>
          <w:szCs w:val="20"/>
        </w:rPr>
        <w:t>が</w:t>
      </w:r>
      <w:r w:rsidRPr="00B20895">
        <w:rPr>
          <w:rFonts w:ascii="ＭＳ ゴシック" w:eastAsia="ＭＳ ゴシック" w:hAnsi="ＭＳ ゴシック" w:hint="eastAsia"/>
          <w:color w:val="000000"/>
          <w:sz w:val="20"/>
          <w:szCs w:val="20"/>
        </w:rPr>
        <w:t>死亡し、又は退去</w:t>
      </w:r>
      <w:r w:rsidR="005A0DF3" w:rsidRPr="00B20895">
        <w:rPr>
          <w:rFonts w:ascii="ＭＳ ゴシック" w:eastAsia="ＭＳ ゴシック" w:hAnsi="ＭＳ ゴシック" w:hint="eastAsia"/>
          <w:color w:val="000000"/>
          <w:sz w:val="20"/>
          <w:szCs w:val="20"/>
        </w:rPr>
        <w:t>した</w:t>
      </w:r>
      <w:r w:rsidRPr="00B20895">
        <w:rPr>
          <w:rFonts w:ascii="ＭＳ ゴシック" w:eastAsia="ＭＳ ゴシック" w:hAnsi="ＭＳ ゴシック" w:hint="eastAsia"/>
          <w:color w:val="000000"/>
          <w:sz w:val="20"/>
          <w:szCs w:val="20"/>
        </w:rPr>
        <w:t>日から１年以内に退去しなければならないこととなります。（規則第</w:t>
      </w:r>
      <w:r w:rsidR="00AA31FF">
        <w:rPr>
          <w:rFonts w:ascii="ＭＳ ゴシック" w:eastAsia="ＭＳ ゴシック" w:hAnsi="ＭＳ ゴシック" w:hint="eastAsia"/>
          <w:color w:val="000000"/>
          <w:sz w:val="20"/>
          <w:szCs w:val="20"/>
        </w:rPr>
        <w:t>16</w:t>
      </w:r>
      <w:r w:rsidRPr="00B20895">
        <w:rPr>
          <w:rFonts w:ascii="ＭＳ ゴシック" w:eastAsia="ＭＳ ゴシック" w:hAnsi="ＭＳ ゴシック" w:hint="eastAsia"/>
          <w:color w:val="000000"/>
          <w:sz w:val="20"/>
          <w:szCs w:val="20"/>
        </w:rPr>
        <w:t>条）</w:t>
      </w:r>
    </w:p>
    <w:p w14:paraId="66C2F451" w14:textId="77777777" w:rsidR="00D43B30" w:rsidRPr="00B20895" w:rsidRDefault="00D43B30" w:rsidP="00254127">
      <w:pPr>
        <w:tabs>
          <w:tab w:val="left" w:pos="5320"/>
        </w:tabs>
        <w:ind w:leftChars="200" w:left="420" w:firstLineChars="100" w:firstLine="200"/>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なお、改良住宅</w:t>
      </w:r>
      <w:r w:rsidR="00B16740">
        <w:rPr>
          <w:rFonts w:ascii="ＭＳ ゴシック" w:eastAsia="ＭＳ ゴシック" w:hAnsi="ＭＳ ゴシック" w:hint="eastAsia"/>
          <w:color w:val="000000"/>
          <w:sz w:val="20"/>
          <w:szCs w:val="20"/>
        </w:rPr>
        <w:t>（新橋市営住宅）</w:t>
      </w:r>
      <w:r w:rsidR="00915F19">
        <w:rPr>
          <w:rFonts w:ascii="ＭＳ ゴシック" w:eastAsia="ＭＳ ゴシック" w:hAnsi="ＭＳ ゴシック" w:hint="eastAsia"/>
          <w:color w:val="000000"/>
          <w:sz w:val="20"/>
          <w:szCs w:val="20"/>
        </w:rPr>
        <w:t>で</w:t>
      </w:r>
      <w:r>
        <w:rPr>
          <w:rFonts w:ascii="ＭＳ ゴシック" w:eastAsia="ＭＳ ゴシック" w:hAnsi="ＭＳ ゴシック" w:hint="eastAsia"/>
          <w:color w:val="000000"/>
          <w:sz w:val="20"/>
          <w:szCs w:val="20"/>
        </w:rPr>
        <w:t>は、住宅地区改良法第18条</w:t>
      </w:r>
      <w:r w:rsidR="00915F19">
        <w:rPr>
          <w:rFonts w:ascii="ＭＳ ゴシック" w:eastAsia="ＭＳ ゴシック" w:hAnsi="ＭＳ ゴシック" w:hint="eastAsia"/>
          <w:color w:val="000000"/>
          <w:sz w:val="20"/>
          <w:szCs w:val="20"/>
        </w:rPr>
        <w:t>に該当する</w:t>
      </w:r>
      <w:r>
        <w:rPr>
          <w:rFonts w:ascii="ＭＳ ゴシック" w:eastAsia="ＭＳ ゴシック" w:hAnsi="ＭＳ ゴシック" w:hint="eastAsia"/>
          <w:color w:val="000000"/>
          <w:sz w:val="20"/>
          <w:szCs w:val="20"/>
        </w:rPr>
        <w:t>当初からの入居者に限り、規則に定められている</w:t>
      </w:r>
      <w:r w:rsidR="00915F19">
        <w:rPr>
          <w:rFonts w:ascii="ＭＳ ゴシック" w:eastAsia="ＭＳ ゴシック" w:hAnsi="ＭＳ ゴシック" w:hint="eastAsia"/>
          <w:color w:val="000000"/>
          <w:sz w:val="20"/>
          <w:szCs w:val="20"/>
        </w:rPr>
        <w:t>地位承継資格に該当するか否かにかかわらず、</w:t>
      </w:r>
      <w:r w:rsidR="004822F2">
        <w:rPr>
          <w:rFonts w:ascii="ＭＳ ゴシック" w:eastAsia="ＭＳ ゴシック" w:hAnsi="ＭＳ ゴシック" w:hint="eastAsia"/>
          <w:color w:val="000000"/>
          <w:sz w:val="20"/>
          <w:szCs w:val="20"/>
        </w:rPr>
        <w:t>居住権が認められますが、手続きについては地位承継と同様の手順で行ってください</w:t>
      </w:r>
      <w:r w:rsidR="00915F19">
        <w:rPr>
          <w:rFonts w:ascii="ＭＳ ゴシック" w:eastAsia="ＭＳ ゴシック" w:hAnsi="ＭＳ ゴシック" w:hint="eastAsia"/>
          <w:color w:val="000000"/>
          <w:sz w:val="20"/>
          <w:szCs w:val="20"/>
        </w:rPr>
        <w:t>。</w:t>
      </w:r>
    </w:p>
    <w:p w14:paraId="1419E034" w14:textId="7FC520BE" w:rsidR="009341D0" w:rsidRPr="00B20895" w:rsidRDefault="00CE7CCB" w:rsidP="00254127">
      <w:pPr>
        <w:ind w:leftChars="200" w:left="820" w:hangingChars="200" w:hanging="400"/>
        <w:rPr>
          <w:rFonts w:ascii="ＭＳ ゴシック" w:eastAsia="ＭＳ ゴシック" w:hAnsi="ＭＳ ゴシック"/>
          <w:color w:val="000000"/>
          <w:sz w:val="20"/>
          <w:szCs w:val="20"/>
        </w:rPr>
      </w:pPr>
      <w:ins w:id="49" w:author="作成者">
        <w:r w:rsidRPr="00B20895">
          <w:rPr>
            <w:rFonts w:ascii="ＭＳ ゴシック" w:eastAsia="ＭＳ ゴシック" w:hAnsi="ＭＳ ゴシック" w:hint="eastAsia"/>
            <w:color w:val="000000"/>
            <w:sz w:val="20"/>
            <w:szCs w:val="20"/>
          </w:rPr>
          <w:t xml:space="preserve"> </w:t>
        </w:r>
      </w:ins>
      <w:r w:rsidR="009341D0" w:rsidRPr="00B20895">
        <w:rPr>
          <w:rFonts w:ascii="ＭＳ ゴシック" w:eastAsia="ＭＳ ゴシック" w:hAnsi="ＭＳ ゴシック" w:hint="eastAsia"/>
          <w:color w:val="000000"/>
          <w:sz w:val="20"/>
          <w:szCs w:val="20"/>
        </w:rPr>
        <w:t>(1) 入居者の入居の際に同居した親族で次のいずれかに該当するもの</w:t>
      </w:r>
    </w:p>
    <w:p w14:paraId="3FBAE15D" w14:textId="77777777" w:rsidR="009341D0" w:rsidRPr="00B20895" w:rsidRDefault="009341D0" w:rsidP="00254127">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ア　入居者の配偶者（</w:t>
      </w:r>
      <w:r w:rsidRPr="00CE7CCB">
        <w:rPr>
          <w:rFonts w:ascii="ＭＳ ゴシック" w:eastAsia="ＭＳ ゴシック" w:hAnsi="ＭＳ ゴシック" w:hint="eastAsia"/>
          <w:color w:val="000000"/>
          <w:sz w:val="20"/>
          <w:szCs w:val="20"/>
        </w:rPr>
        <w:t>１回限り：事実婚、婚約者</w:t>
      </w:r>
      <w:r w:rsidR="00611F5C" w:rsidRPr="00CE7CCB">
        <w:rPr>
          <w:rFonts w:ascii="ＭＳ ゴシック" w:eastAsia="ＭＳ ゴシック" w:hAnsi="ＭＳ ゴシック" w:hint="eastAsia"/>
          <w:color w:val="000000"/>
          <w:sz w:val="20"/>
          <w:szCs w:val="20"/>
        </w:rPr>
        <w:t>（パートナーシップ宣誓者）</w:t>
      </w:r>
      <w:r w:rsidRPr="00CE7CCB">
        <w:rPr>
          <w:rFonts w:ascii="ＭＳ ゴシック" w:eastAsia="ＭＳ ゴシック" w:hAnsi="ＭＳ ゴシック" w:hint="eastAsia"/>
          <w:color w:val="000000"/>
          <w:sz w:val="20"/>
          <w:szCs w:val="20"/>
        </w:rPr>
        <w:t>を含む）</w:t>
      </w:r>
    </w:p>
    <w:p w14:paraId="7F6488A5" w14:textId="77777777" w:rsidR="009341D0" w:rsidRPr="00B20895" w:rsidRDefault="009341D0" w:rsidP="00254127">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イ　</w:t>
      </w:r>
      <w:r w:rsidR="00AA31FF">
        <w:rPr>
          <w:rFonts w:ascii="ＭＳ ゴシック" w:eastAsia="ＭＳ ゴシック" w:hAnsi="ＭＳ ゴシック" w:hint="eastAsia"/>
          <w:color w:val="000000"/>
          <w:sz w:val="20"/>
          <w:szCs w:val="20"/>
        </w:rPr>
        <w:t>60</w:t>
      </w:r>
      <w:r w:rsidRPr="00B20895">
        <w:rPr>
          <w:rFonts w:ascii="ＭＳ ゴシック" w:eastAsia="ＭＳ ゴシック" w:hAnsi="ＭＳ ゴシック" w:hint="eastAsia"/>
          <w:color w:val="000000"/>
          <w:sz w:val="20"/>
          <w:szCs w:val="20"/>
        </w:rPr>
        <w:t>歳以上の者</w:t>
      </w:r>
    </w:p>
    <w:p w14:paraId="4EDB164E" w14:textId="482DBF83" w:rsidR="009341D0" w:rsidRPr="00B20895" w:rsidRDefault="009341D0" w:rsidP="00254127">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ウ　身体</w:t>
      </w:r>
      <w:r w:rsidR="00D43B30">
        <w:rPr>
          <w:rFonts w:ascii="ＭＳ ゴシック" w:eastAsia="ＭＳ ゴシック" w:hAnsi="ＭＳ ゴシック" w:hint="eastAsia"/>
          <w:color w:val="000000"/>
          <w:sz w:val="20"/>
          <w:szCs w:val="20"/>
        </w:rPr>
        <w:t>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者又は</w:t>
      </w:r>
      <w:r w:rsidR="00D43B30">
        <w:rPr>
          <w:rFonts w:ascii="ＭＳ ゴシック" w:eastAsia="ＭＳ ゴシック" w:hAnsi="ＭＳ ゴシック" w:hint="eastAsia"/>
          <w:color w:val="000000"/>
          <w:sz w:val="20"/>
          <w:szCs w:val="20"/>
        </w:rPr>
        <w:t>当該身体障</w:t>
      </w:r>
      <w:r w:rsidR="005F5EF6">
        <w:rPr>
          <w:rFonts w:ascii="ＭＳ ゴシック" w:eastAsia="ＭＳ ゴシック" w:hAnsi="ＭＳ ゴシック" w:hint="eastAsia"/>
          <w:color w:val="000000"/>
          <w:sz w:val="20"/>
          <w:szCs w:val="20"/>
        </w:rPr>
        <w:t>がい</w:t>
      </w:r>
      <w:r w:rsidR="00D43B30">
        <w:rPr>
          <w:rFonts w:ascii="ＭＳ ゴシック" w:eastAsia="ＭＳ ゴシック" w:hAnsi="ＭＳ ゴシック" w:hint="eastAsia"/>
          <w:color w:val="000000"/>
          <w:sz w:val="20"/>
          <w:szCs w:val="20"/>
        </w:rPr>
        <w:t>者と</w:t>
      </w:r>
      <w:r w:rsidRPr="00B20895">
        <w:rPr>
          <w:rFonts w:ascii="ＭＳ ゴシック" w:eastAsia="ＭＳ ゴシック" w:hAnsi="ＭＳ ゴシック" w:hint="eastAsia"/>
          <w:color w:val="000000"/>
          <w:sz w:val="20"/>
          <w:szCs w:val="20"/>
        </w:rPr>
        <w:t>同一の世帯</w:t>
      </w:r>
      <w:r w:rsidR="00D43B30">
        <w:rPr>
          <w:rFonts w:ascii="ＭＳ ゴシック" w:eastAsia="ＭＳ ゴシック" w:hAnsi="ＭＳ ゴシック" w:hint="eastAsia"/>
          <w:color w:val="000000"/>
          <w:sz w:val="20"/>
          <w:szCs w:val="20"/>
        </w:rPr>
        <w:t>に属する</w:t>
      </w:r>
      <w:r w:rsidRPr="00B20895">
        <w:rPr>
          <w:rFonts w:ascii="ＭＳ ゴシック" w:eastAsia="ＭＳ ゴシック" w:hAnsi="ＭＳ ゴシック" w:hint="eastAsia"/>
          <w:color w:val="000000"/>
          <w:sz w:val="20"/>
          <w:szCs w:val="20"/>
        </w:rPr>
        <w:t>者</w:t>
      </w:r>
    </w:p>
    <w:p w14:paraId="45F38B9F" w14:textId="3D9816EC" w:rsidR="009341D0" w:rsidRPr="00B20895" w:rsidRDefault="009341D0" w:rsidP="00254127">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エ　精神保健及び精神障</w:t>
      </w:r>
      <w:r w:rsidR="00B507D0">
        <w:rPr>
          <w:rFonts w:ascii="ＭＳ ゴシック" w:eastAsia="ＭＳ ゴシック" w:hAnsi="ＭＳ ゴシック" w:hint="eastAsia"/>
          <w:color w:val="000000"/>
          <w:sz w:val="20"/>
          <w:szCs w:val="20"/>
        </w:rPr>
        <w:t>害</w:t>
      </w:r>
      <w:r w:rsidRPr="00B20895">
        <w:rPr>
          <w:rFonts w:ascii="ＭＳ ゴシック" w:eastAsia="ＭＳ ゴシック" w:hAnsi="ＭＳ ゴシック" w:hint="eastAsia"/>
          <w:color w:val="000000"/>
          <w:sz w:val="20"/>
          <w:szCs w:val="20"/>
        </w:rPr>
        <w:t>者福祉に関する法律の規定による精神</w:t>
      </w:r>
      <w:r w:rsidR="00D43B30">
        <w:rPr>
          <w:rFonts w:ascii="ＭＳ ゴシック" w:eastAsia="ＭＳ ゴシック" w:hAnsi="ＭＳ ゴシック" w:hint="eastAsia"/>
          <w:color w:val="000000"/>
          <w:sz w:val="20"/>
          <w:szCs w:val="20"/>
        </w:rPr>
        <w:t>障</w:t>
      </w:r>
      <w:r w:rsidR="005F5EF6">
        <w:rPr>
          <w:rFonts w:ascii="ＭＳ ゴシック" w:eastAsia="ＭＳ ゴシック" w:hAnsi="ＭＳ ゴシック" w:hint="eastAsia"/>
          <w:color w:val="000000"/>
          <w:sz w:val="20"/>
          <w:szCs w:val="20"/>
        </w:rPr>
        <w:t>がい</w:t>
      </w:r>
      <w:r w:rsidRPr="00B20895">
        <w:rPr>
          <w:rFonts w:ascii="ＭＳ ゴシック" w:eastAsia="ＭＳ ゴシック" w:hAnsi="ＭＳ ゴシック" w:hint="eastAsia"/>
          <w:color w:val="000000"/>
          <w:sz w:val="20"/>
          <w:szCs w:val="20"/>
        </w:rPr>
        <w:t>者保健福祉手帳の交付を受</w:t>
      </w:r>
      <w:r w:rsidRPr="00B20895">
        <w:rPr>
          <w:rFonts w:ascii="ＭＳ ゴシック" w:eastAsia="ＭＳ ゴシック" w:hAnsi="ＭＳ ゴシック" w:hint="eastAsia"/>
          <w:color w:val="000000"/>
          <w:sz w:val="20"/>
          <w:szCs w:val="20"/>
        </w:rPr>
        <w:lastRenderedPageBreak/>
        <w:t>けている者、若しくはこれに準じる者として知事が認める者又はこれらと同一世帯に属する者</w:t>
      </w:r>
    </w:p>
    <w:p w14:paraId="2B403212" w14:textId="77777777" w:rsidR="009341D0" w:rsidRPr="00B20895" w:rsidRDefault="009341D0" w:rsidP="00254127">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オ　</w:t>
      </w:r>
      <w:r w:rsidR="00D43B30">
        <w:rPr>
          <w:rFonts w:ascii="ＭＳ ゴシック" w:eastAsia="ＭＳ ゴシック" w:hAnsi="ＭＳ ゴシック" w:hint="eastAsia"/>
          <w:color w:val="000000"/>
          <w:sz w:val="20"/>
          <w:szCs w:val="20"/>
        </w:rPr>
        <w:t>大阪府知事から</w:t>
      </w:r>
      <w:r w:rsidRPr="00B20895">
        <w:rPr>
          <w:rFonts w:ascii="ＭＳ ゴシック" w:eastAsia="ＭＳ ゴシック" w:hAnsi="ＭＳ ゴシック" w:hint="eastAsia"/>
          <w:color w:val="000000"/>
          <w:sz w:val="20"/>
          <w:szCs w:val="20"/>
        </w:rPr>
        <w:t>療育手帳の交付を受けている者若しくはこれに準じる者として</w:t>
      </w:r>
      <w:r w:rsidR="00D43B30">
        <w:rPr>
          <w:rFonts w:ascii="ＭＳ ゴシック" w:eastAsia="ＭＳ ゴシック" w:hAnsi="ＭＳ ゴシック" w:hint="eastAsia"/>
          <w:color w:val="000000"/>
          <w:sz w:val="20"/>
          <w:szCs w:val="20"/>
        </w:rPr>
        <w:t>市長</w:t>
      </w:r>
      <w:r w:rsidRPr="00B20895">
        <w:rPr>
          <w:rFonts w:ascii="ＭＳ ゴシック" w:eastAsia="ＭＳ ゴシック" w:hAnsi="ＭＳ ゴシック" w:hint="eastAsia"/>
          <w:color w:val="000000"/>
          <w:sz w:val="20"/>
          <w:szCs w:val="20"/>
        </w:rPr>
        <w:t>が認める者</w:t>
      </w:r>
      <w:r w:rsidR="00D43B30" w:rsidRPr="00B20895">
        <w:rPr>
          <w:rFonts w:ascii="ＭＳ ゴシック" w:eastAsia="ＭＳ ゴシック" w:hAnsi="ＭＳ ゴシック" w:hint="eastAsia"/>
          <w:color w:val="000000"/>
          <w:sz w:val="20"/>
          <w:szCs w:val="20"/>
        </w:rPr>
        <w:t>又はこれらと同一世帯に属する者</w:t>
      </w:r>
    </w:p>
    <w:p w14:paraId="58CDB82D" w14:textId="77777777" w:rsidR="009341D0" w:rsidRPr="00B20895" w:rsidRDefault="009341D0" w:rsidP="00254127">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カ　母子及び</w:t>
      </w:r>
      <w:r w:rsidR="00D43B30">
        <w:rPr>
          <w:rFonts w:ascii="ＭＳ ゴシック" w:eastAsia="ＭＳ ゴシック" w:hAnsi="ＭＳ ゴシック" w:hint="eastAsia"/>
          <w:color w:val="000000"/>
          <w:sz w:val="20"/>
          <w:szCs w:val="20"/>
        </w:rPr>
        <w:t>父子並びに</w:t>
      </w:r>
      <w:r w:rsidRPr="00B20895">
        <w:rPr>
          <w:rFonts w:ascii="ＭＳ ゴシック" w:eastAsia="ＭＳ ゴシック" w:hAnsi="ＭＳ ゴシック" w:hint="eastAsia"/>
          <w:color w:val="000000"/>
          <w:sz w:val="20"/>
          <w:szCs w:val="20"/>
        </w:rPr>
        <w:t>寡婦福祉法</w:t>
      </w:r>
      <w:r w:rsidR="00D43B30">
        <w:rPr>
          <w:rFonts w:ascii="ＭＳ ゴシック" w:eastAsia="ＭＳ ゴシック" w:hAnsi="ＭＳ ゴシック" w:hint="eastAsia"/>
          <w:color w:val="000000"/>
          <w:sz w:val="20"/>
          <w:szCs w:val="20"/>
        </w:rPr>
        <w:t>第２条の母子家庭の母及び父子家庭の父</w:t>
      </w:r>
    </w:p>
    <w:p w14:paraId="671F75CE" w14:textId="77777777" w:rsidR="009341D0" w:rsidRPr="00B20895" w:rsidRDefault="009341D0" w:rsidP="00254127">
      <w:pPr>
        <w:pStyle w:val="a3"/>
        <w:wordWrap/>
        <w:spacing w:line="240" w:lineRule="auto"/>
        <w:ind w:leftChars="400" w:left="104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キ　</w:t>
      </w:r>
      <w:r w:rsidR="00D43B30">
        <w:rPr>
          <w:rFonts w:ascii="ＭＳ ゴシック" w:eastAsia="ＭＳ ゴシック" w:hAnsi="ＭＳ ゴシック" w:hint="eastAsia"/>
          <w:color w:val="000000"/>
          <w:sz w:val="20"/>
          <w:szCs w:val="20"/>
        </w:rPr>
        <w:t>第２条第５号に該当する者（</w:t>
      </w:r>
      <w:r w:rsidRPr="00B20895">
        <w:rPr>
          <w:rFonts w:ascii="ＭＳ ゴシック" w:eastAsia="ＭＳ ゴシック" w:hAnsi="ＭＳ ゴシック" w:hint="eastAsia"/>
          <w:color w:val="000000"/>
          <w:sz w:val="20"/>
          <w:szCs w:val="20"/>
        </w:rPr>
        <w:t>生活保護世帯の者</w:t>
      </w:r>
      <w:r w:rsidR="00D43B30">
        <w:rPr>
          <w:rFonts w:ascii="ＭＳ ゴシック" w:eastAsia="ＭＳ ゴシック" w:hAnsi="ＭＳ ゴシック" w:hint="eastAsia"/>
          <w:color w:val="000000"/>
          <w:sz w:val="20"/>
          <w:szCs w:val="20"/>
        </w:rPr>
        <w:t>等）</w:t>
      </w:r>
    </w:p>
    <w:p w14:paraId="3CF74969" w14:textId="77777777" w:rsidR="009341D0" w:rsidRPr="00B20895" w:rsidRDefault="009341D0" w:rsidP="00254127">
      <w:pPr>
        <w:ind w:leftChars="200" w:left="82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(2) 入居者の配偶者で同居</w:t>
      </w:r>
      <w:r w:rsidR="00D43B30">
        <w:rPr>
          <w:rFonts w:ascii="ＭＳ ゴシック" w:eastAsia="ＭＳ ゴシック" w:hAnsi="ＭＳ ゴシック" w:hint="eastAsia"/>
          <w:color w:val="000000"/>
          <w:sz w:val="20"/>
          <w:szCs w:val="20"/>
        </w:rPr>
        <w:t>の</w:t>
      </w:r>
      <w:r w:rsidRPr="00B20895">
        <w:rPr>
          <w:rFonts w:ascii="ＭＳ ゴシック" w:eastAsia="ＭＳ ゴシック" w:hAnsi="ＭＳ ゴシック" w:hint="eastAsia"/>
          <w:color w:val="000000"/>
          <w:sz w:val="20"/>
          <w:szCs w:val="20"/>
        </w:rPr>
        <w:t>承認を得て</w:t>
      </w:r>
      <w:r w:rsidR="00D43B30">
        <w:rPr>
          <w:rFonts w:ascii="ＭＳ ゴシック" w:eastAsia="ＭＳ ゴシック" w:hAnsi="ＭＳ ゴシック" w:hint="eastAsia"/>
          <w:color w:val="000000"/>
          <w:sz w:val="20"/>
          <w:szCs w:val="20"/>
        </w:rPr>
        <w:t>１年以上</w:t>
      </w:r>
      <w:r w:rsidRPr="00B20895">
        <w:rPr>
          <w:rFonts w:ascii="ＭＳ ゴシック" w:eastAsia="ＭＳ ゴシック" w:hAnsi="ＭＳ ゴシック" w:hint="eastAsia"/>
          <w:color w:val="000000"/>
          <w:sz w:val="20"/>
          <w:szCs w:val="20"/>
        </w:rPr>
        <w:t>同居していた</w:t>
      </w:r>
      <w:r w:rsidR="00D43B30">
        <w:rPr>
          <w:rFonts w:ascii="ＭＳ ゴシック" w:eastAsia="ＭＳ ゴシック" w:hAnsi="ＭＳ ゴシック" w:hint="eastAsia"/>
          <w:color w:val="000000"/>
          <w:sz w:val="20"/>
          <w:szCs w:val="20"/>
        </w:rPr>
        <w:t>もの（配偶者であることにより同居の承認を受けて居住していた者の配偶者を除く。）</w:t>
      </w:r>
    </w:p>
    <w:p w14:paraId="75C8185C" w14:textId="77777777" w:rsidR="00D43B30" w:rsidRDefault="009341D0" w:rsidP="00254127">
      <w:pPr>
        <w:ind w:leftChars="200" w:left="82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 xml:space="preserve">(3) </w:t>
      </w:r>
      <w:r w:rsidR="00D43B30">
        <w:rPr>
          <w:rFonts w:ascii="ＭＳ ゴシック" w:eastAsia="ＭＳ ゴシック" w:hAnsi="ＭＳ ゴシック" w:hint="eastAsia"/>
          <w:color w:val="000000"/>
          <w:sz w:val="20"/>
          <w:szCs w:val="20"/>
        </w:rPr>
        <w:t>他に前項の承認を受けることができる同居者がいないもので、第１号イからキまでのいずれかに該当するもの</w:t>
      </w:r>
    </w:p>
    <w:p w14:paraId="185B6BBF" w14:textId="77777777" w:rsidR="009341D0" w:rsidRPr="007C325B" w:rsidRDefault="00D43B30" w:rsidP="00254127">
      <w:pPr>
        <w:ind w:leftChars="200" w:left="820" w:hangingChars="200" w:hanging="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w:t>
      </w:r>
      <w:r>
        <w:rPr>
          <w:rFonts w:ascii="ＭＳ ゴシック" w:eastAsia="ＭＳ ゴシック" w:hAnsi="ＭＳ ゴシック" w:hint="eastAsia"/>
          <w:color w:val="000000"/>
          <w:sz w:val="20"/>
          <w:szCs w:val="20"/>
        </w:rPr>
        <w:t>4</w:t>
      </w:r>
      <w:r w:rsidRPr="00B20895">
        <w:rPr>
          <w:rFonts w:ascii="ＭＳ ゴシック" w:eastAsia="ＭＳ ゴシック" w:hAnsi="ＭＳ ゴシック" w:hint="eastAsia"/>
          <w:color w:val="000000"/>
          <w:sz w:val="20"/>
          <w:szCs w:val="20"/>
        </w:rPr>
        <w:t>)</w:t>
      </w:r>
      <w:r>
        <w:rPr>
          <w:rFonts w:ascii="ＭＳ ゴシック" w:eastAsia="ＭＳ ゴシック" w:hAnsi="ＭＳ ゴシック" w:hint="eastAsia"/>
          <w:color w:val="000000"/>
          <w:sz w:val="20"/>
          <w:szCs w:val="20"/>
        </w:rPr>
        <w:t xml:space="preserve">　前３号に掲げるもののほか、市長が特別に理由があると認めたもの</w:t>
      </w:r>
    </w:p>
    <w:p w14:paraId="06414EA4" w14:textId="77777777" w:rsidR="00571E5B" w:rsidRPr="007C325B" w:rsidRDefault="00571E5B" w:rsidP="00571E5B">
      <w:pPr>
        <w:ind w:leftChars="100" w:left="210"/>
        <w:rPr>
          <w:rFonts w:ascii="ＭＳ ゴシック" w:eastAsia="ＭＳ ゴシック" w:hAnsi="ＭＳ ゴシック"/>
          <w:sz w:val="20"/>
          <w:szCs w:val="20"/>
        </w:rPr>
      </w:pPr>
      <w:r w:rsidRPr="007C325B">
        <w:rPr>
          <w:rFonts w:ascii="ＭＳ ゴシック" w:eastAsia="ＭＳ ゴシック" w:hAnsi="ＭＳ ゴシック" w:hint="eastAsia"/>
          <w:sz w:val="20"/>
          <w:szCs w:val="20"/>
        </w:rPr>
        <w:t>６　その他</w:t>
      </w:r>
    </w:p>
    <w:p w14:paraId="12728B4D" w14:textId="77777777" w:rsidR="00571E5B" w:rsidRPr="007C325B" w:rsidRDefault="00571E5B" w:rsidP="00571E5B">
      <w:pPr>
        <w:ind w:leftChars="200" w:left="426" w:hangingChars="3" w:hanging="6"/>
        <w:rPr>
          <w:rFonts w:ascii="ＭＳ ゴシック" w:eastAsia="ＭＳ ゴシック" w:hAnsi="ＭＳ ゴシック"/>
          <w:sz w:val="20"/>
          <w:szCs w:val="20"/>
        </w:rPr>
      </w:pPr>
      <w:r w:rsidRPr="007C325B">
        <w:rPr>
          <w:rFonts w:ascii="ＭＳ ゴシック" w:eastAsia="ＭＳ ゴシック" w:hAnsi="ＭＳ ゴシック" w:hint="eastAsia"/>
          <w:sz w:val="20"/>
          <w:szCs w:val="20"/>
        </w:rPr>
        <w:t xml:space="preserve">　</w:t>
      </w:r>
      <w:r w:rsidR="005873AE">
        <w:rPr>
          <w:rFonts w:ascii="ＭＳ ゴシック" w:eastAsia="ＭＳ ゴシック" w:hAnsi="ＭＳ ゴシック" w:hint="eastAsia"/>
          <w:sz w:val="20"/>
          <w:szCs w:val="20"/>
        </w:rPr>
        <w:t>市営住宅</w:t>
      </w:r>
      <w:r w:rsidRPr="007C325B">
        <w:rPr>
          <w:rFonts w:ascii="ＭＳ ゴシック" w:eastAsia="ＭＳ ゴシック" w:hAnsi="ＭＳ ゴシック" w:hint="eastAsia"/>
          <w:sz w:val="20"/>
          <w:szCs w:val="20"/>
        </w:rPr>
        <w:t>は、</w:t>
      </w:r>
      <w:r w:rsidR="005873AE">
        <w:rPr>
          <w:rFonts w:ascii="ＭＳ ゴシック" w:eastAsia="ＭＳ ゴシック" w:hAnsi="ＭＳ ゴシック" w:hint="eastAsia"/>
          <w:sz w:val="20"/>
          <w:szCs w:val="20"/>
        </w:rPr>
        <w:t>市民</w:t>
      </w:r>
      <w:r w:rsidRPr="007C325B">
        <w:rPr>
          <w:rFonts w:ascii="ＭＳ ゴシック" w:eastAsia="ＭＳ ゴシック" w:hAnsi="ＭＳ ゴシック" w:hint="eastAsia"/>
          <w:sz w:val="20"/>
          <w:szCs w:val="20"/>
        </w:rPr>
        <w:t>の財産ですので、入居者においては、入居している住戸はもちろんのこと、集会所、自転車置場などの共同施設をはじめ当該住宅全体を大切に使っていただ</w:t>
      </w:r>
      <w:r w:rsidR="00AA31FF">
        <w:rPr>
          <w:rFonts w:ascii="ＭＳ ゴシック" w:eastAsia="ＭＳ ゴシック" w:hAnsi="ＭＳ ゴシック" w:hint="eastAsia"/>
          <w:sz w:val="20"/>
          <w:szCs w:val="20"/>
        </w:rPr>
        <w:t>かなければなりません</w:t>
      </w:r>
      <w:r w:rsidRPr="007C325B">
        <w:rPr>
          <w:rFonts w:ascii="ＭＳ ゴシック" w:eastAsia="ＭＳ ゴシック" w:hAnsi="ＭＳ ゴシック" w:hint="eastAsia"/>
          <w:sz w:val="20"/>
          <w:szCs w:val="20"/>
        </w:rPr>
        <w:t>。</w:t>
      </w:r>
    </w:p>
    <w:p w14:paraId="4F56B268" w14:textId="77777777" w:rsidR="00571E5B" w:rsidRPr="007C325B" w:rsidRDefault="00571E5B" w:rsidP="00571E5B">
      <w:pPr>
        <w:ind w:leftChars="200" w:left="426" w:hangingChars="3" w:hanging="6"/>
        <w:rPr>
          <w:rFonts w:ascii="ＭＳ ゴシック" w:eastAsia="ＭＳ ゴシック" w:hAnsi="ＭＳ ゴシック"/>
          <w:sz w:val="20"/>
          <w:szCs w:val="20"/>
        </w:rPr>
      </w:pPr>
      <w:r w:rsidRPr="007C325B">
        <w:rPr>
          <w:rFonts w:ascii="ＭＳ ゴシック" w:eastAsia="ＭＳ ゴシック" w:hAnsi="ＭＳ ゴシック" w:hint="eastAsia"/>
          <w:sz w:val="20"/>
          <w:szCs w:val="20"/>
        </w:rPr>
        <w:t xml:space="preserve">　また、定められた</w:t>
      </w:r>
      <w:r w:rsidR="00480CBB" w:rsidRPr="007C325B">
        <w:rPr>
          <w:rFonts w:ascii="ＭＳ ゴシック" w:eastAsia="ＭＳ ゴシック" w:hAnsi="ＭＳ ゴシック" w:hint="eastAsia"/>
          <w:sz w:val="20"/>
          <w:szCs w:val="20"/>
        </w:rPr>
        <w:t>ルール</w:t>
      </w:r>
      <w:r w:rsidRPr="007C325B">
        <w:rPr>
          <w:rFonts w:ascii="ＭＳ ゴシック" w:eastAsia="ＭＳ ゴシック" w:hAnsi="ＭＳ ゴシック" w:hint="eastAsia"/>
          <w:sz w:val="20"/>
          <w:szCs w:val="20"/>
        </w:rPr>
        <w:t>を守り、適正な住まい方に注意をはらっていただく必要があります。</w:t>
      </w:r>
    </w:p>
    <w:p w14:paraId="4C072AC7" w14:textId="77777777" w:rsidR="00571E5B" w:rsidRPr="007C325B" w:rsidRDefault="00571E5B" w:rsidP="00571E5B">
      <w:pPr>
        <w:ind w:leftChars="200" w:left="426" w:hangingChars="3" w:hanging="6"/>
        <w:rPr>
          <w:rFonts w:ascii="ＭＳ ゴシック" w:eastAsia="ＭＳ ゴシック" w:hAnsi="ＭＳ ゴシック"/>
          <w:sz w:val="20"/>
          <w:szCs w:val="20"/>
        </w:rPr>
      </w:pPr>
      <w:r w:rsidRPr="007C325B">
        <w:rPr>
          <w:rFonts w:ascii="ＭＳ ゴシック" w:eastAsia="ＭＳ ゴシック" w:hAnsi="ＭＳ ゴシック" w:hint="eastAsia"/>
          <w:sz w:val="20"/>
          <w:szCs w:val="20"/>
        </w:rPr>
        <w:t xml:space="preserve">　すなわち、入居者には当該住宅敷地内の手入れ（清掃や草刈り等）やゴミ置き場の衛生管理などを行っていただく</w:t>
      </w:r>
      <w:r w:rsidR="00AA31FF">
        <w:rPr>
          <w:rFonts w:ascii="ＭＳ ゴシック" w:eastAsia="ＭＳ ゴシック" w:hAnsi="ＭＳ ゴシック" w:hint="eastAsia"/>
          <w:sz w:val="20"/>
          <w:szCs w:val="20"/>
        </w:rPr>
        <w:t>とともに</w:t>
      </w:r>
      <w:r w:rsidRPr="007C325B">
        <w:rPr>
          <w:rFonts w:ascii="ＭＳ ゴシック" w:eastAsia="ＭＳ ゴシック" w:hAnsi="ＭＳ ゴシック" w:hint="eastAsia"/>
          <w:sz w:val="20"/>
          <w:szCs w:val="20"/>
        </w:rPr>
        <w:t>、住宅敷地内の外灯等の電気料金、散水栓の水道料金及び集会所運営経費などを負担していただ</w:t>
      </w:r>
      <w:r w:rsidR="00AA31FF">
        <w:rPr>
          <w:rFonts w:ascii="ＭＳ ゴシック" w:eastAsia="ＭＳ ゴシック" w:hAnsi="ＭＳ ゴシック" w:hint="eastAsia"/>
          <w:sz w:val="20"/>
          <w:szCs w:val="20"/>
        </w:rPr>
        <w:t>く必要があります</w:t>
      </w:r>
      <w:r w:rsidRPr="007C325B">
        <w:rPr>
          <w:rFonts w:ascii="ＭＳ ゴシック" w:eastAsia="ＭＳ ゴシック" w:hAnsi="ＭＳ ゴシック" w:hint="eastAsia"/>
          <w:sz w:val="20"/>
          <w:szCs w:val="20"/>
        </w:rPr>
        <w:t>。</w:t>
      </w:r>
    </w:p>
    <w:p w14:paraId="4A00FCD1" w14:textId="77777777" w:rsidR="00571E5B" w:rsidRPr="007C325B" w:rsidRDefault="00571E5B" w:rsidP="00571E5B">
      <w:pPr>
        <w:ind w:leftChars="200" w:left="420" w:firstLineChars="100" w:firstLine="200"/>
        <w:rPr>
          <w:rFonts w:ascii="ＭＳ ゴシック" w:eastAsia="ＭＳ ゴシック" w:hAnsi="ＭＳ ゴシック"/>
          <w:sz w:val="20"/>
          <w:szCs w:val="20"/>
        </w:rPr>
      </w:pPr>
      <w:r w:rsidRPr="007C325B">
        <w:rPr>
          <w:rFonts w:ascii="ＭＳ ゴシック" w:eastAsia="ＭＳ ゴシック" w:hAnsi="ＭＳ ゴシック" w:hint="eastAsia"/>
          <w:sz w:val="20"/>
          <w:szCs w:val="20"/>
        </w:rPr>
        <w:t>さらには、ペット飼育や空地での耕作（花壇を含む。）などの行為も原則禁止されています。</w:t>
      </w:r>
    </w:p>
    <w:p w14:paraId="22EFC6AD" w14:textId="77777777" w:rsidR="000E54E9" w:rsidRPr="007C325B" w:rsidRDefault="000E54E9" w:rsidP="00254127">
      <w:pPr>
        <w:ind w:leftChars="200" w:left="820" w:hangingChars="200" w:hanging="400"/>
        <w:rPr>
          <w:rFonts w:ascii="ＭＳ ゴシック" w:eastAsia="ＭＳ ゴシック" w:hAnsi="ＭＳ ゴシック"/>
          <w:color w:val="000000"/>
          <w:sz w:val="20"/>
          <w:szCs w:val="20"/>
        </w:rPr>
      </w:pPr>
    </w:p>
    <w:p w14:paraId="63A5B223" w14:textId="77777777" w:rsidR="009341D0" w:rsidRPr="007C325B" w:rsidRDefault="009341D0" w:rsidP="005755F7">
      <w:pPr>
        <w:pStyle w:val="af3"/>
      </w:pPr>
      <w:bookmarkStart w:id="50" w:name="_Toc298227415"/>
      <w:bookmarkStart w:id="51" w:name="_Toc43106100"/>
      <w:r w:rsidRPr="007C325B">
        <w:rPr>
          <w:rFonts w:hint="eastAsia"/>
        </w:rPr>
        <w:t>【公営住宅</w:t>
      </w:r>
      <w:r w:rsidR="00813F6E">
        <w:rPr>
          <w:rFonts w:hint="eastAsia"/>
        </w:rPr>
        <w:t>等</w:t>
      </w:r>
      <w:r w:rsidRPr="007C325B">
        <w:rPr>
          <w:rFonts w:hint="eastAsia"/>
        </w:rPr>
        <w:t>の明け渡し】</w:t>
      </w:r>
      <w:bookmarkEnd w:id="50"/>
      <w:bookmarkEnd w:id="51"/>
    </w:p>
    <w:p w14:paraId="66AFDA01" w14:textId="77777777" w:rsidR="009341D0" w:rsidRPr="007C325B" w:rsidRDefault="009341D0"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7C325B">
        <w:rPr>
          <w:rFonts w:ascii="ＭＳ ゴシック" w:eastAsia="ＭＳ ゴシック" w:hAnsi="ＭＳ ゴシック" w:hint="eastAsia"/>
          <w:color w:val="000000"/>
          <w:sz w:val="20"/>
          <w:szCs w:val="20"/>
        </w:rPr>
        <w:t>事業主体は、次に該当する場合は、入居者に対して公営住宅</w:t>
      </w:r>
      <w:r w:rsidR="00813F6E">
        <w:rPr>
          <w:rFonts w:ascii="ＭＳ ゴシック" w:eastAsia="ＭＳ ゴシック" w:hAnsi="ＭＳ ゴシック" w:hint="eastAsia"/>
          <w:color w:val="000000"/>
          <w:sz w:val="20"/>
          <w:szCs w:val="20"/>
        </w:rPr>
        <w:t>等</w:t>
      </w:r>
      <w:r w:rsidRPr="007C325B">
        <w:rPr>
          <w:rFonts w:ascii="ＭＳ ゴシック" w:eastAsia="ＭＳ ゴシック" w:hAnsi="ＭＳ ゴシック" w:hint="eastAsia"/>
          <w:color w:val="000000"/>
          <w:sz w:val="20"/>
          <w:szCs w:val="20"/>
        </w:rPr>
        <w:t>の明け渡しを請求できます。</w:t>
      </w:r>
    </w:p>
    <w:p w14:paraId="034B4AC8" w14:textId="77777777" w:rsidR="009341D0" w:rsidRPr="007C325B" w:rsidRDefault="009341D0" w:rsidP="00DE3746">
      <w:pPr>
        <w:ind w:leftChars="300" w:left="830" w:hangingChars="100" w:hanging="200"/>
        <w:rPr>
          <w:rFonts w:ascii="ＭＳ ゴシック" w:eastAsia="ＭＳ ゴシック" w:hAnsi="ＭＳ ゴシック"/>
          <w:color w:val="000000"/>
          <w:sz w:val="20"/>
          <w:szCs w:val="20"/>
        </w:rPr>
      </w:pPr>
      <w:r w:rsidRPr="007C325B">
        <w:rPr>
          <w:rFonts w:ascii="ＭＳ ゴシック" w:eastAsia="ＭＳ ゴシック" w:hAnsi="ＭＳ ゴシック" w:hint="eastAsia"/>
          <w:color w:val="000000"/>
          <w:sz w:val="20"/>
          <w:szCs w:val="20"/>
        </w:rPr>
        <w:t>(1) 入居者が不正の行為によって入居したとき。</w:t>
      </w:r>
    </w:p>
    <w:p w14:paraId="7A809C24" w14:textId="77777777" w:rsidR="009341D0" w:rsidRPr="00B20895" w:rsidRDefault="009341D0" w:rsidP="00DE3746">
      <w:pPr>
        <w:ind w:leftChars="300" w:left="830" w:hangingChars="100" w:hanging="200"/>
        <w:rPr>
          <w:rFonts w:ascii="ＭＳ ゴシック" w:eastAsia="ＭＳ ゴシック" w:hAnsi="ＭＳ ゴシック"/>
          <w:color w:val="000000"/>
          <w:sz w:val="20"/>
          <w:szCs w:val="20"/>
        </w:rPr>
      </w:pPr>
      <w:r w:rsidRPr="007C325B">
        <w:rPr>
          <w:rFonts w:ascii="ＭＳ ゴシック" w:eastAsia="ＭＳ ゴシック" w:hAnsi="ＭＳ ゴシック" w:hint="eastAsia"/>
          <w:color w:val="000000"/>
          <w:sz w:val="20"/>
          <w:szCs w:val="20"/>
        </w:rPr>
        <w:t xml:space="preserve">(2) </w:t>
      </w:r>
      <w:r w:rsidR="009C5AD8" w:rsidRPr="007C325B">
        <w:rPr>
          <w:rFonts w:ascii="ＭＳ ゴシック" w:eastAsia="ＭＳ ゴシック" w:hAnsi="ＭＳ ゴシック" w:hint="eastAsia"/>
          <w:color w:val="000000"/>
          <w:sz w:val="20"/>
          <w:szCs w:val="20"/>
        </w:rPr>
        <w:t>入居者が家賃を３か</w:t>
      </w:r>
      <w:r w:rsidRPr="007C325B">
        <w:rPr>
          <w:rFonts w:ascii="ＭＳ ゴシック" w:eastAsia="ＭＳ ゴシック" w:hAnsi="ＭＳ ゴシック" w:hint="eastAsia"/>
          <w:color w:val="000000"/>
          <w:sz w:val="20"/>
          <w:szCs w:val="20"/>
        </w:rPr>
        <w:t>月分以上の滞納をしたとき。</w:t>
      </w:r>
    </w:p>
    <w:p w14:paraId="32F307D8" w14:textId="77777777" w:rsidR="009341D0" w:rsidRPr="00B20895" w:rsidRDefault="009341D0" w:rsidP="00DE3746">
      <w:pPr>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(3) 入居者が公営住宅又は共同施設を故意に毀損したとき。</w:t>
      </w:r>
    </w:p>
    <w:p w14:paraId="3080B021" w14:textId="77777777" w:rsidR="009341D0" w:rsidRPr="00B20895" w:rsidRDefault="009341D0" w:rsidP="00DE3746">
      <w:pPr>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(4) 入居者が公営住宅又は共同施設の保管義務等（法第</w:t>
      </w:r>
      <w:r w:rsidR="001F625E">
        <w:rPr>
          <w:rFonts w:ascii="ＭＳ ゴシック" w:eastAsia="ＭＳ ゴシック" w:hAnsi="ＭＳ ゴシック" w:hint="eastAsia"/>
          <w:color w:val="000000"/>
          <w:sz w:val="20"/>
          <w:szCs w:val="20"/>
        </w:rPr>
        <w:t>27</w:t>
      </w:r>
      <w:r w:rsidRPr="00B20895">
        <w:rPr>
          <w:rFonts w:ascii="ＭＳ ゴシック" w:eastAsia="ＭＳ ゴシック" w:hAnsi="ＭＳ ゴシック" w:hint="eastAsia"/>
          <w:color w:val="000000"/>
          <w:sz w:val="20"/>
          <w:szCs w:val="20"/>
        </w:rPr>
        <w:t>条第１項から第５項）に違反したとき。</w:t>
      </w:r>
    </w:p>
    <w:p w14:paraId="53F1A07A" w14:textId="77777777" w:rsidR="009341D0" w:rsidRPr="00B20895" w:rsidRDefault="009341D0" w:rsidP="00DE3746">
      <w:pPr>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(5) 入居者が公営住宅及び共同施設の管理について定めた条例（条例第</w:t>
      </w:r>
      <w:r w:rsidR="001F625E">
        <w:rPr>
          <w:rFonts w:ascii="ＭＳ ゴシック" w:eastAsia="ＭＳ ゴシック" w:hAnsi="ＭＳ ゴシック" w:hint="eastAsia"/>
          <w:color w:val="000000"/>
          <w:sz w:val="20"/>
          <w:szCs w:val="20"/>
        </w:rPr>
        <w:t>33</w:t>
      </w:r>
      <w:r w:rsidRPr="00B20895">
        <w:rPr>
          <w:rFonts w:ascii="ＭＳ ゴシック" w:eastAsia="ＭＳ ゴシック" w:hAnsi="ＭＳ ゴシック" w:hint="eastAsia"/>
          <w:color w:val="000000"/>
          <w:sz w:val="20"/>
          <w:szCs w:val="20"/>
        </w:rPr>
        <w:t>条）に違反したとき。</w:t>
      </w:r>
    </w:p>
    <w:p w14:paraId="77A654E3" w14:textId="77777777" w:rsidR="00B16740" w:rsidRDefault="009341D0" w:rsidP="00DE3746">
      <w:pPr>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(6) 公営住宅の借り上げの期間が満了したとき。</w:t>
      </w:r>
    </w:p>
    <w:p w14:paraId="4313903C" w14:textId="77777777" w:rsidR="009341D0" w:rsidRPr="00B20895" w:rsidRDefault="009341D0" w:rsidP="00DE3746">
      <w:pPr>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「公営住宅の借り上げの期間が満了すること」により明け渡しの請求を行う場合には、当該請求を行う日の６</w:t>
      </w:r>
      <w:r w:rsidR="009C5AD8">
        <w:rPr>
          <w:rFonts w:ascii="ＭＳ ゴシック" w:eastAsia="ＭＳ ゴシック" w:hAnsi="ＭＳ ゴシック" w:hint="eastAsia"/>
          <w:color w:val="000000"/>
          <w:sz w:val="20"/>
          <w:szCs w:val="20"/>
        </w:rPr>
        <w:t>か</w:t>
      </w:r>
      <w:r w:rsidRPr="00B20895">
        <w:rPr>
          <w:rFonts w:ascii="ＭＳ ゴシック" w:eastAsia="ＭＳ ゴシック" w:hAnsi="ＭＳ ゴシック" w:hint="eastAsia"/>
          <w:color w:val="000000"/>
          <w:sz w:val="20"/>
          <w:szCs w:val="20"/>
        </w:rPr>
        <w:t>月前までに、当該入居者にその旨を通知しなければなりません。（法第</w:t>
      </w:r>
      <w:r w:rsidR="001F625E">
        <w:rPr>
          <w:rFonts w:ascii="ＭＳ ゴシック" w:eastAsia="ＭＳ ゴシック" w:hAnsi="ＭＳ ゴシック" w:hint="eastAsia"/>
          <w:color w:val="000000"/>
          <w:sz w:val="20"/>
          <w:szCs w:val="20"/>
        </w:rPr>
        <w:t>32</w:t>
      </w:r>
      <w:r w:rsidRPr="00B20895">
        <w:rPr>
          <w:rFonts w:ascii="ＭＳ ゴシック" w:eastAsia="ＭＳ ゴシック" w:hAnsi="ＭＳ ゴシック" w:hint="eastAsia"/>
          <w:color w:val="000000"/>
          <w:sz w:val="20"/>
          <w:szCs w:val="20"/>
        </w:rPr>
        <w:t>条）</w:t>
      </w:r>
    </w:p>
    <w:p w14:paraId="60912CBB" w14:textId="77777777" w:rsidR="009341D0" w:rsidRPr="00B20895" w:rsidRDefault="009341D0" w:rsidP="00DE3746">
      <w:pPr>
        <w:ind w:leftChars="300" w:left="830" w:hangingChars="100" w:hanging="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(7) 入居者が死亡又は退去した日から、地位承継</w:t>
      </w:r>
      <w:r w:rsidR="005A0DF3" w:rsidRPr="00B20895">
        <w:rPr>
          <w:rFonts w:ascii="ＭＳ ゴシック" w:eastAsia="ＭＳ ゴシック" w:hAnsi="ＭＳ ゴシック" w:hint="eastAsia"/>
          <w:color w:val="000000"/>
          <w:sz w:val="20"/>
          <w:szCs w:val="20"/>
        </w:rPr>
        <w:t>の承認を受けずに</w:t>
      </w:r>
      <w:r w:rsidRPr="00B20895">
        <w:rPr>
          <w:rFonts w:ascii="ＭＳ ゴシック" w:eastAsia="ＭＳ ゴシック" w:hAnsi="ＭＳ ゴシック" w:hint="eastAsia"/>
          <w:color w:val="000000"/>
          <w:sz w:val="20"/>
          <w:szCs w:val="20"/>
        </w:rPr>
        <w:t>１年を経過したとき。</w:t>
      </w:r>
    </w:p>
    <w:p w14:paraId="3C6DE118" w14:textId="77777777" w:rsidR="000E54E9" w:rsidRPr="00B16740" w:rsidRDefault="000E54E9" w:rsidP="00254127">
      <w:pPr>
        <w:pStyle w:val="a3"/>
        <w:wordWrap/>
        <w:spacing w:line="240" w:lineRule="auto"/>
        <w:outlineLvl w:val="1"/>
        <w:rPr>
          <w:rFonts w:ascii="ＭＳ ゴシック" w:eastAsia="ＭＳ ゴシック" w:hAnsi="ＭＳ ゴシック"/>
          <w:color w:val="000000"/>
          <w:sz w:val="20"/>
          <w:szCs w:val="20"/>
        </w:rPr>
      </w:pPr>
      <w:bookmarkStart w:id="52" w:name="_Toc298227416"/>
    </w:p>
    <w:p w14:paraId="5E61236B" w14:textId="77777777" w:rsidR="009341D0" w:rsidRPr="00B20895" w:rsidRDefault="009341D0" w:rsidP="005755F7">
      <w:pPr>
        <w:pStyle w:val="af3"/>
      </w:pPr>
      <w:bookmarkStart w:id="53" w:name="_Toc43106101"/>
      <w:r w:rsidRPr="00B20895">
        <w:rPr>
          <w:rFonts w:hint="eastAsia"/>
        </w:rPr>
        <w:t>【収入状況の報告の請求等】</w:t>
      </w:r>
      <w:bookmarkEnd w:id="52"/>
      <w:bookmarkEnd w:id="53"/>
    </w:p>
    <w:p w14:paraId="4F98A792" w14:textId="77777777" w:rsidR="009341D0" w:rsidRPr="00B20895" w:rsidRDefault="009341D0"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入居者決定、入居後の家賃の決定・減免など公営住宅の使用関係において多くの場面で入居者の収入の確定が必要となります。入居者は毎年度収入の申告を行い、収入申告を基礎として収入確定することが原則です。しかし、その申告する収入額が家賃の額や減免、さらには高額所得者に対する明渡請求等の決定を左右することから、収入確定が正確なものとなるように事業主体が自ら収入調査を行い、その収入申告の真偽を調査・確認できる権限を付与することとしています。（法第</w:t>
      </w:r>
      <w:r w:rsidR="00AA31FF">
        <w:rPr>
          <w:rFonts w:ascii="ＭＳ ゴシック" w:eastAsia="ＭＳ ゴシック" w:hAnsi="ＭＳ ゴシック" w:hint="eastAsia"/>
          <w:color w:val="000000"/>
          <w:sz w:val="20"/>
          <w:szCs w:val="20"/>
        </w:rPr>
        <w:t>34</w:t>
      </w:r>
      <w:r w:rsidRPr="00B20895">
        <w:rPr>
          <w:rFonts w:ascii="ＭＳ ゴシック" w:eastAsia="ＭＳ ゴシック" w:hAnsi="ＭＳ ゴシック" w:hint="eastAsia"/>
          <w:color w:val="000000"/>
          <w:sz w:val="20"/>
          <w:szCs w:val="20"/>
        </w:rPr>
        <w:t>条）</w:t>
      </w:r>
    </w:p>
    <w:p w14:paraId="2E6174DD" w14:textId="77777777" w:rsidR="003D056B" w:rsidRPr="00B20895" w:rsidRDefault="003D056B" w:rsidP="00254127">
      <w:pPr>
        <w:pStyle w:val="a3"/>
        <w:wordWrap/>
        <w:spacing w:line="240" w:lineRule="auto"/>
        <w:outlineLvl w:val="1"/>
        <w:rPr>
          <w:rFonts w:ascii="ＭＳ ゴシック" w:eastAsia="ＭＳ ゴシック" w:hAnsi="ＭＳ ゴシック"/>
          <w:color w:val="000000"/>
          <w:sz w:val="20"/>
          <w:szCs w:val="20"/>
        </w:rPr>
      </w:pPr>
      <w:bookmarkStart w:id="54" w:name="_Toc298227417"/>
    </w:p>
    <w:p w14:paraId="25B168E1" w14:textId="77777777" w:rsidR="009341D0" w:rsidRPr="00B20895" w:rsidRDefault="009341D0" w:rsidP="005755F7">
      <w:pPr>
        <w:pStyle w:val="af3"/>
      </w:pPr>
      <w:bookmarkStart w:id="55" w:name="_Toc43106102"/>
      <w:bookmarkEnd w:id="54"/>
      <w:r w:rsidRPr="00B20895">
        <w:rPr>
          <w:rFonts w:hint="eastAsia"/>
        </w:rPr>
        <w:t>【新しく整備される公営住宅への入居】</w:t>
      </w:r>
      <w:bookmarkEnd w:id="55"/>
    </w:p>
    <w:p w14:paraId="22115037" w14:textId="77777777" w:rsidR="009341D0" w:rsidRPr="00B20895" w:rsidRDefault="009341D0"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建替事業により除却される公営住宅の入居者は、新たに整備される公営住宅へ再入居することができます。再入居対象者となる従前の入居者とは「公営住宅の除却前の最終の入居者」をいいますが、「公営住宅の除却前の最終の入居者」とは、建替計画について国土交通大臣の承認のあった日の入居者であり、かつ、当該事業の施行に伴い当該公営住宅を明け渡す者に限定しています。</w:t>
      </w:r>
    </w:p>
    <w:p w14:paraId="0D3F1B9C" w14:textId="77777777" w:rsidR="009341D0" w:rsidRPr="00B20895" w:rsidRDefault="009341D0" w:rsidP="00813F6E">
      <w:pPr>
        <w:pStyle w:val="a3"/>
        <w:wordWrap/>
        <w:spacing w:line="240" w:lineRule="auto"/>
        <w:ind w:firstLineChars="200" w:firstLine="4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○収入超過者・高額所得者等の再入居</w:t>
      </w:r>
    </w:p>
    <w:p w14:paraId="4912EA0A" w14:textId="77777777" w:rsidR="00813F6E" w:rsidRDefault="009341D0" w:rsidP="00813F6E">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公営住宅建替事業は、公営住宅の整備の促進のために実施されるものであり、新たな公営住宅への再入居に入居資格を必要とした場合、入居者の居住の安定を失うこととなるため、入居資格を不要としています。</w:t>
      </w:r>
    </w:p>
    <w:p w14:paraId="75A96E93" w14:textId="77777777" w:rsidR="00813F6E" w:rsidRDefault="009341D0" w:rsidP="00813F6E">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また、公営住宅建替事業の一環として高額所得者に対して明け渡し請求をすることとなると、かえってこの問題のために建替事業が遅延してしまう恐れがあることから、高額所得者を再入居対象者から除</w:t>
      </w:r>
      <w:r w:rsidRPr="00B20895">
        <w:rPr>
          <w:rFonts w:ascii="ＭＳ ゴシック" w:eastAsia="ＭＳ ゴシック" w:hAnsi="ＭＳ ゴシック" w:hint="eastAsia"/>
          <w:color w:val="000000"/>
          <w:sz w:val="20"/>
          <w:szCs w:val="20"/>
        </w:rPr>
        <w:lastRenderedPageBreak/>
        <w:t>外することは不適当と判断したものです。</w:t>
      </w:r>
    </w:p>
    <w:p w14:paraId="000401A8" w14:textId="77777777" w:rsidR="009341D0" w:rsidRDefault="009341D0" w:rsidP="00813F6E">
      <w:pPr>
        <w:pStyle w:val="a3"/>
        <w:wordWrap/>
        <w:spacing w:line="240" w:lineRule="auto"/>
        <w:ind w:leftChars="300" w:left="630" w:firstLineChars="100" w:firstLine="200"/>
        <w:rPr>
          <w:rFonts w:ascii="ＭＳ ゴシック" w:eastAsia="ＭＳ ゴシック" w:hAnsi="ＭＳ ゴシック"/>
          <w:color w:val="000000"/>
          <w:sz w:val="20"/>
          <w:szCs w:val="20"/>
        </w:rPr>
      </w:pPr>
      <w:r w:rsidRPr="00B20895">
        <w:rPr>
          <w:rFonts w:ascii="ＭＳ ゴシック" w:eastAsia="ＭＳ ゴシック" w:hAnsi="ＭＳ ゴシック" w:hint="eastAsia"/>
          <w:color w:val="000000"/>
          <w:sz w:val="20"/>
          <w:szCs w:val="20"/>
        </w:rPr>
        <w:t>なお、高額所得者制度によって明渡し期限が経過した高額所得者は、期限到来とともに使用関係が終了し、公営住宅の入居者ではなくなっており、再入居の保障は受けられません。（法第</w:t>
      </w:r>
      <w:r w:rsidR="00AA31FF">
        <w:rPr>
          <w:rFonts w:ascii="ＭＳ ゴシック" w:eastAsia="ＭＳ ゴシック" w:hAnsi="ＭＳ ゴシック" w:hint="eastAsia"/>
          <w:color w:val="000000"/>
          <w:sz w:val="20"/>
          <w:szCs w:val="20"/>
        </w:rPr>
        <w:t>40</w:t>
      </w:r>
      <w:r w:rsidRPr="00B20895">
        <w:rPr>
          <w:rFonts w:ascii="ＭＳ ゴシック" w:eastAsia="ＭＳ ゴシック" w:hAnsi="ＭＳ ゴシック" w:hint="eastAsia"/>
          <w:color w:val="000000"/>
          <w:sz w:val="20"/>
          <w:szCs w:val="20"/>
        </w:rPr>
        <w:t>条）</w:t>
      </w:r>
    </w:p>
    <w:p w14:paraId="5ABDE7DA" w14:textId="77777777" w:rsidR="00911090" w:rsidRPr="00B20895" w:rsidRDefault="00911090" w:rsidP="00254127">
      <w:pPr>
        <w:pStyle w:val="a3"/>
        <w:wordWrap/>
        <w:spacing w:line="240" w:lineRule="auto"/>
        <w:ind w:leftChars="100" w:left="210" w:firstLineChars="100" w:firstLine="200"/>
        <w:rPr>
          <w:rFonts w:ascii="ＭＳ ゴシック" w:eastAsia="ＭＳ ゴシック" w:hAnsi="ＭＳ ゴシック"/>
          <w:color w:val="000000"/>
          <w:sz w:val="20"/>
          <w:szCs w:val="20"/>
        </w:rPr>
      </w:pPr>
    </w:p>
    <w:p w14:paraId="42747967" w14:textId="77777777" w:rsidR="00BB16BF" w:rsidRPr="00B20895" w:rsidRDefault="00BB16BF" w:rsidP="004F454B">
      <w:pPr>
        <w:pStyle w:val="a3"/>
        <w:wordWrap/>
        <w:spacing w:line="240" w:lineRule="auto"/>
        <w:rPr>
          <w:rFonts w:ascii="ＭＳ ゴシック" w:eastAsia="ＭＳ ゴシック" w:hAnsi="ＭＳ ゴシック"/>
          <w:color w:val="000000"/>
          <w:sz w:val="20"/>
          <w:szCs w:val="20"/>
        </w:rPr>
      </w:pPr>
    </w:p>
    <w:sectPr w:rsidR="00BB16BF" w:rsidRPr="00B20895" w:rsidSect="00BB5EEF">
      <w:footerReference w:type="first" r:id="rId14"/>
      <w:pgSz w:w="11906" w:h="16838" w:code="9"/>
      <w:pgMar w:top="1418" w:right="1077" w:bottom="1418" w:left="1077" w:header="720" w:footer="720" w:gutter="0"/>
      <w:pgNumType w:start="1"/>
      <w:cols w:space="720"/>
      <w:noEndnote/>
      <w:docGrid w:type="linesAndChars"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作成者" w:initials="A">
    <w:p w14:paraId="43ECD6D3" w14:textId="77777777" w:rsidR="00B90C29" w:rsidRDefault="00B90C29">
      <w:pPr>
        <w:pStyle w:val="ac"/>
      </w:pPr>
      <w:r>
        <w:rPr>
          <w:rStyle w:val="ab"/>
        </w:rPr>
        <w:annotationRef/>
      </w:r>
      <w:r>
        <w:rPr>
          <w:rFonts w:hint="eastAsia"/>
        </w:rPr>
        <w:t>削除でいいかどうか？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ECD6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ECD6D3" w16cid:durableId="04D101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F5FEB" w14:textId="77777777" w:rsidR="004F4276" w:rsidRDefault="004F4276">
      <w:r>
        <w:separator/>
      </w:r>
    </w:p>
  </w:endnote>
  <w:endnote w:type="continuationSeparator" w:id="0">
    <w:p w14:paraId="17B3B160" w14:textId="77777777" w:rsidR="004F4276" w:rsidRDefault="004F4276">
      <w:r>
        <w:continuationSeparator/>
      </w:r>
    </w:p>
  </w:endnote>
  <w:endnote w:type="continuationNotice" w:id="1">
    <w:p w14:paraId="4DBEC7F4" w14:textId="77777777" w:rsidR="004F4276" w:rsidRDefault="004F4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E4D32" w14:textId="77777777" w:rsidR="004B28D8" w:rsidRDefault="004B28D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BF44E29" w14:textId="77777777" w:rsidR="004B28D8" w:rsidRDefault="004B28D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12BD1" w14:textId="77777777" w:rsidR="004B28D8" w:rsidRDefault="004B28D8">
    <w:pPr>
      <w:pStyle w:val="a6"/>
      <w:jc w:val="center"/>
    </w:pPr>
    <w:r>
      <w:rPr>
        <w:rStyle w:val="a7"/>
      </w:rPr>
      <w:fldChar w:fldCharType="begin"/>
    </w:r>
    <w:r>
      <w:rPr>
        <w:rStyle w:val="a7"/>
      </w:rPr>
      <w:instrText xml:space="preserve"> PAGE </w:instrText>
    </w:r>
    <w:r>
      <w:rPr>
        <w:rStyle w:val="a7"/>
      </w:rPr>
      <w:fldChar w:fldCharType="separate"/>
    </w:r>
    <w:r>
      <w:rPr>
        <w:rStyle w:val="a7"/>
        <w:noProof/>
      </w:rPr>
      <w:t>11</w:t>
    </w:r>
    <w:r>
      <w:rPr>
        <w:rStyle w:val="a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1DF7D" w14:textId="77777777" w:rsidR="004B28D8" w:rsidRDefault="004B28D8">
    <w:pPr>
      <w:pStyle w:val="a6"/>
      <w:jc w:val="cente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D20B8" w14:textId="77777777" w:rsidR="004F4276" w:rsidRDefault="004F4276">
      <w:r>
        <w:separator/>
      </w:r>
    </w:p>
  </w:footnote>
  <w:footnote w:type="continuationSeparator" w:id="0">
    <w:p w14:paraId="719F76E0" w14:textId="77777777" w:rsidR="004F4276" w:rsidRDefault="004F4276">
      <w:r>
        <w:continuationSeparator/>
      </w:r>
    </w:p>
  </w:footnote>
  <w:footnote w:type="continuationNotice" w:id="1">
    <w:p w14:paraId="5DD15EED" w14:textId="77777777" w:rsidR="004F4276" w:rsidRDefault="004F42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8CA70" w14:textId="77777777" w:rsidR="004B28D8" w:rsidRDefault="004B28D8">
    <w:pPr>
      <w:pStyle w:val="a8"/>
    </w:pPr>
  </w:p>
  <w:p w14:paraId="2DAB25CC" w14:textId="77777777" w:rsidR="004B28D8" w:rsidRDefault="004B28D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521B7"/>
    <w:multiLevelType w:val="hybridMultilevel"/>
    <w:tmpl w:val="10481B80"/>
    <w:lvl w:ilvl="0" w:tplc="EA80D732">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A8415A3"/>
    <w:multiLevelType w:val="hybridMultilevel"/>
    <w:tmpl w:val="CC489452"/>
    <w:lvl w:ilvl="0" w:tplc="499686C6">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0CF666AC"/>
    <w:multiLevelType w:val="multilevel"/>
    <w:tmpl w:val="04090023"/>
    <w:lvl w:ilvl="0">
      <w:start w:val="1"/>
      <w:numFmt w:val="decimalFullWidth"/>
      <w:lvlText w:val="%1"/>
      <w:lvlJc w:val="left"/>
      <w:pPr>
        <w:tabs>
          <w:tab w:val="num" w:pos="425"/>
        </w:tabs>
        <w:ind w:left="425" w:hanging="425"/>
      </w:pPr>
    </w:lvl>
    <w:lvl w:ilvl="1">
      <w:start w:val="1"/>
      <w:numFmt w:val="aiueoFullWidth"/>
      <w:lvlText w:val="(%2)"/>
      <w:lvlJc w:val="left"/>
      <w:pPr>
        <w:tabs>
          <w:tab w:val="num" w:pos="851"/>
        </w:tabs>
        <w:ind w:left="851" w:hanging="426"/>
      </w:pPr>
    </w:lvl>
    <w:lvl w:ilvl="2">
      <w:start w:val="1"/>
      <w:numFmt w:val="decimalEnclosedCircle"/>
      <w:lvlText w:val="%3"/>
      <w:lvlJc w:val="left"/>
      <w:pPr>
        <w:tabs>
          <w:tab w:val="num" w:pos="1276"/>
        </w:tabs>
        <w:ind w:left="1276" w:hanging="425"/>
      </w:pPr>
    </w:lvl>
    <w:lvl w:ilvl="3">
      <w:start w:val="1"/>
      <w:numFmt w:val="irohaFullWidth"/>
      <w:lvlText w:val="(%4)"/>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right"/>
      <w:pPr>
        <w:tabs>
          <w:tab w:val="num" w:pos="3827"/>
        </w:tabs>
        <w:ind w:left="3827" w:hanging="425"/>
      </w:pPr>
    </w:lvl>
  </w:abstractNum>
  <w:abstractNum w:abstractNumId="3" w15:restartNumberingAfterBreak="0">
    <w:nsid w:val="0E7844DA"/>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129D39F1"/>
    <w:multiLevelType w:val="hybridMultilevel"/>
    <w:tmpl w:val="25323878"/>
    <w:lvl w:ilvl="0" w:tplc="A31CEA0A">
      <w:start w:val="7"/>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3136A7C"/>
    <w:multiLevelType w:val="hybridMultilevel"/>
    <w:tmpl w:val="AADE818C"/>
    <w:lvl w:ilvl="0" w:tplc="718EF2D6">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1F9B2F36"/>
    <w:multiLevelType w:val="hybridMultilevel"/>
    <w:tmpl w:val="4C5A7568"/>
    <w:lvl w:ilvl="0" w:tplc="827A05A8">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7" w15:restartNumberingAfterBreak="0">
    <w:nsid w:val="20FE6743"/>
    <w:multiLevelType w:val="hybridMultilevel"/>
    <w:tmpl w:val="A066DF52"/>
    <w:lvl w:ilvl="0" w:tplc="30A8FD08">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2728623F"/>
    <w:multiLevelType w:val="hybridMultilevel"/>
    <w:tmpl w:val="DDC8D980"/>
    <w:lvl w:ilvl="0" w:tplc="B14AE92C">
      <w:numFmt w:val="bullet"/>
      <w:lvlText w:val="・"/>
      <w:lvlJc w:val="left"/>
      <w:pPr>
        <w:tabs>
          <w:tab w:val="num" w:pos="1620"/>
        </w:tabs>
        <w:ind w:left="1620" w:hanging="360"/>
      </w:pPr>
      <w:rPr>
        <w:rFonts w:ascii="ＭＳ 明朝" w:eastAsia="ＭＳ 明朝" w:hAnsi="ＭＳ 明朝" w:cs="ＭＳ 明朝"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9" w15:restartNumberingAfterBreak="0">
    <w:nsid w:val="2A70566B"/>
    <w:multiLevelType w:val="hybridMultilevel"/>
    <w:tmpl w:val="7FE27066"/>
    <w:lvl w:ilvl="0" w:tplc="842E7392">
      <w:start w:val="1"/>
      <w:numFmt w:val="decimal"/>
      <w:lvlText w:val="(%1)"/>
      <w:lvlJc w:val="left"/>
      <w:pPr>
        <w:ind w:left="825" w:hanging="405"/>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F4A6BC1"/>
    <w:multiLevelType w:val="hybridMultilevel"/>
    <w:tmpl w:val="CA8ACCB6"/>
    <w:lvl w:ilvl="0" w:tplc="FD6C9D42">
      <w:start w:val="1"/>
      <w:numFmt w:val="decimal"/>
      <w:lvlText w:val="(%1)"/>
      <w:lvlJc w:val="left"/>
      <w:pPr>
        <w:ind w:left="780" w:hanging="360"/>
      </w:pPr>
      <w:rPr>
        <w:rFonts w:hint="default"/>
        <w:strike/>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36565005"/>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202"/>
        </w:tabs>
        <w:ind w:left="5102" w:hanging="1700"/>
      </w:pPr>
    </w:lvl>
  </w:abstractNum>
  <w:abstractNum w:abstractNumId="12" w15:restartNumberingAfterBreak="0">
    <w:nsid w:val="3E3652D9"/>
    <w:multiLevelType w:val="hybridMultilevel"/>
    <w:tmpl w:val="E7F8A0B8"/>
    <w:lvl w:ilvl="0" w:tplc="646AD4CA">
      <w:numFmt w:val="bullet"/>
      <w:lvlText w:val="・"/>
      <w:lvlJc w:val="left"/>
      <w:pPr>
        <w:tabs>
          <w:tab w:val="num" w:pos="1620"/>
        </w:tabs>
        <w:ind w:left="1620" w:hanging="360"/>
      </w:pPr>
      <w:rPr>
        <w:rFonts w:ascii="ＭＳ 明朝" w:eastAsia="ＭＳ 明朝" w:hAnsi="ＭＳ 明朝" w:cs="ＭＳ 明朝"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13" w15:restartNumberingAfterBreak="0">
    <w:nsid w:val="459E01E0"/>
    <w:multiLevelType w:val="hybridMultilevel"/>
    <w:tmpl w:val="4B2AF122"/>
    <w:lvl w:ilvl="0" w:tplc="64F0AA72">
      <w:start w:val="7"/>
      <w:numFmt w:val="bullet"/>
      <w:lvlText w:val="○"/>
      <w:lvlJc w:val="left"/>
      <w:pPr>
        <w:tabs>
          <w:tab w:val="num" w:pos="990"/>
        </w:tabs>
        <w:ind w:left="990" w:hanging="360"/>
      </w:pPr>
      <w:rPr>
        <w:rFonts w:ascii="ＭＳ 明朝" w:eastAsia="ＭＳ 明朝" w:hAnsi="ＭＳ 明朝" w:cs="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4" w15:restartNumberingAfterBreak="0">
    <w:nsid w:val="46141EC7"/>
    <w:multiLevelType w:val="hybridMultilevel"/>
    <w:tmpl w:val="BC6C12C0"/>
    <w:lvl w:ilvl="0" w:tplc="4DB8DC4A">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475C44DE"/>
    <w:multiLevelType w:val="hybridMultilevel"/>
    <w:tmpl w:val="3056A58A"/>
    <w:lvl w:ilvl="0" w:tplc="DCBCA666">
      <w:start w:val="1"/>
      <w:numFmt w:val="decimal"/>
      <w:lvlText w:val="(%1)"/>
      <w:lvlJc w:val="left"/>
      <w:pPr>
        <w:ind w:left="780" w:hanging="360"/>
      </w:pPr>
      <w:rPr>
        <w:rFonts w:hint="default"/>
        <w:strike w:val="0"/>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47752A3E"/>
    <w:multiLevelType w:val="hybridMultilevel"/>
    <w:tmpl w:val="F2647042"/>
    <w:lvl w:ilvl="0" w:tplc="0F5CA81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4AD9252C"/>
    <w:multiLevelType w:val="hybridMultilevel"/>
    <w:tmpl w:val="4D54E72E"/>
    <w:lvl w:ilvl="0" w:tplc="44F8402C">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4CB20611"/>
    <w:multiLevelType w:val="hybridMultilevel"/>
    <w:tmpl w:val="1AD01A78"/>
    <w:lvl w:ilvl="0" w:tplc="9656FCA6">
      <w:start w:val="1"/>
      <w:numFmt w:val="bullet"/>
      <w:lvlText w:val="・"/>
      <w:lvlJc w:val="left"/>
      <w:pPr>
        <w:tabs>
          <w:tab w:val="num" w:pos="2880"/>
        </w:tabs>
        <w:ind w:left="2880" w:hanging="360"/>
      </w:pPr>
      <w:rPr>
        <w:rFonts w:ascii="ＭＳ 明朝" w:eastAsia="ＭＳ 明朝" w:hAnsi="ＭＳ 明朝" w:cs="ＭＳ 明朝" w:hint="eastAsia"/>
      </w:rPr>
    </w:lvl>
    <w:lvl w:ilvl="1" w:tplc="0409000B" w:tentative="1">
      <w:start w:val="1"/>
      <w:numFmt w:val="bullet"/>
      <w:lvlText w:val=""/>
      <w:lvlJc w:val="left"/>
      <w:pPr>
        <w:tabs>
          <w:tab w:val="num" w:pos="3360"/>
        </w:tabs>
        <w:ind w:left="3360" w:hanging="420"/>
      </w:pPr>
      <w:rPr>
        <w:rFonts w:ascii="Wingdings" w:hAnsi="Wingdings" w:hint="default"/>
      </w:rPr>
    </w:lvl>
    <w:lvl w:ilvl="2" w:tplc="0409000D" w:tentative="1">
      <w:start w:val="1"/>
      <w:numFmt w:val="bullet"/>
      <w:lvlText w:val=""/>
      <w:lvlJc w:val="left"/>
      <w:pPr>
        <w:tabs>
          <w:tab w:val="num" w:pos="3780"/>
        </w:tabs>
        <w:ind w:left="3780" w:hanging="420"/>
      </w:pPr>
      <w:rPr>
        <w:rFonts w:ascii="Wingdings" w:hAnsi="Wingdings" w:hint="default"/>
      </w:rPr>
    </w:lvl>
    <w:lvl w:ilvl="3" w:tplc="04090001" w:tentative="1">
      <w:start w:val="1"/>
      <w:numFmt w:val="bullet"/>
      <w:lvlText w:val=""/>
      <w:lvlJc w:val="left"/>
      <w:pPr>
        <w:tabs>
          <w:tab w:val="num" w:pos="4200"/>
        </w:tabs>
        <w:ind w:left="4200" w:hanging="420"/>
      </w:pPr>
      <w:rPr>
        <w:rFonts w:ascii="Wingdings" w:hAnsi="Wingdings" w:hint="default"/>
      </w:rPr>
    </w:lvl>
    <w:lvl w:ilvl="4" w:tplc="0409000B" w:tentative="1">
      <w:start w:val="1"/>
      <w:numFmt w:val="bullet"/>
      <w:lvlText w:val=""/>
      <w:lvlJc w:val="left"/>
      <w:pPr>
        <w:tabs>
          <w:tab w:val="num" w:pos="4620"/>
        </w:tabs>
        <w:ind w:left="4620" w:hanging="420"/>
      </w:pPr>
      <w:rPr>
        <w:rFonts w:ascii="Wingdings" w:hAnsi="Wingdings" w:hint="default"/>
      </w:rPr>
    </w:lvl>
    <w:lvl w:ilvl="5" w:tplc="0409000D" w:tentative="1">
      <w:start w:val="1"/>
      <w:numFmt w:val="bullet"/>
      <w:lvlText w:val=""/>
      <w:lvlJc w:val="left"/>
      <w:pPr>
        <w:tabs>
          <w:tab w:val="num" w:pos="5040"/>
        </w:tabs>
        <w:ind w:left="5040" w:hanging="420"/>
      </w:pPr>
      <w:rPr>
        <w:rFonts w:ascii="Wingdings" w:hAnsi="Wingdings" w:hint="default"/>
      </w:rPr>
    </w:lvl>
    <w:lvl w:ilvl="6" w:tplc="04090001" w:tentative="1">
      <w:start w:val="1"/>
      <w:numFmt w:val="bullet"/>
      <w:lvlText w:val=""/>
      <w:lvlJc w:val="left"/>
      <w:pPr>
        <w:tabs>
          <w:tab w:val="num" w:pos="5460"/>
        </w:tabs>
        <w:ind w:left="5460" w:hanging="420"/>
      </w:pPr>
      <w:rPr>
        <w:rFonts w:ascii="Wingdings" w:hAnsi="Wingdings" w:hint="default"/>
      </w:rPr>
    </w:lvl>
    <w:lvl w:ilvl="7" w:tplc="0409000B" w:tentative="1">
      <w:start w:val="1"/>
      <w:numFmt w:val="bullet"/>
      <w:lvlText w:val=""/>
      <w:lvlJc w:val="left"/>
      <w:pPr>
        <w:tabs>
          <w:tab w:val="num" w:pos="5880"/>
        </w:tabs>
        <w:ind w:left="5880" w:hanging="420"/>
      </w:pPr>
      <w:rPr>
        <w:rFonts w:ascii="Wingdings" w:hAnsi="Wingdings" w:hint="default"/>
      </w:rPr>
    </w:lvl>
    <w:lvl w:ilvl="8" w:tplc="0409000D" w:tentative="1">
      <w:start w:val="1"/>
      <w:numFmt w:val="bullet"/>
      <w:lvlText w:val=""/>
      <w:lvlJc w:val="left"/>
      <w:pPr>
        <w:tabs>
          <w:tab w:val="num" w:pos="6300"/>
        </w:tabs>
        <w:ind w:left="6300" w:hanging="420"/>
      </w:pPr>
      <w:rPr>
        <w:rFonts w:ascii="Wingdings" w:hAnsi="Wingdings" w:hint="default"/>
      </w:rPr>
    </w:lvl>
  </w:abstractNum>
  <w:abstractNum w:abstractNumId="19" w15:restartNumberingAfterBreak="0">
    <w:nsid w:val="5B5C22DB"/>
    <w:multiLevelType w:val="hybridMultilevel"/>
    <w:tmpl w:val="716A4CC2"/>
    <w:lvl w:ilvl="0" w:tplc="F3BC168E">
      <w:start w:val="1"/>
      <w:numFmt w:val="decimal"/>
      <w:lvlText w:val="(%1)"/>
      <w:lvlJc w:val="left"/>
      <w:pPr>
        <w:ind w:left="840" w:hanging="420"/>
      </w:pPr>
      <w:rPr>
        <w:rFonts w:hint="default"/>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61C872A8"/>
    <w:multiLevelType w:val="hybridMultilevel"/>
    <w:tmpl w:val="AAA62352"/>
    <w:lvl w:ilvl="0" w:tplc="E7067D3A">
      <w:numFmt w:val="bullet"/>
      <w:lvlText w:val="※"/>
      <w:lvlJc w:val="left"/>
      <w:pPr>
        <w:ind w:left="765" w:hanging="360"/>
      </w:pPr>
      <w:rPr>
        <w:rFonts w:ascii="ＭＳ ゴシック" w:eastAsia="ＭＳ ゴシック" w:hAnsi="ＭＳ ゴシック" w:cs="ＭＳ 明朝"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1" w15:restartNumberingAfterBreak="0">
    <w:nsid w:val="62633E1B"/>
    <w:multiLevelType w:val="hybridMultilevel"/>
    <w:tmpl w:val="CCB84702"/>
    <w:lvl w:ilvl="0" w:tplc="62E46074">
      <w:start w:val="2"/>
      <w:numFmt w:val="bullet"/>
      <w:lvlText w:val="・"/>
      <w:lvlJc w:val="left"/>
      <w:pPr>
        <w:tabs>
          <w:tab w:val="num" w:pos="990"/>
        </w:tabs>
        <w:ind w:left="990" w:hanging="360"/>
      </w:pPr>
      <w:rPr>
        <w:rFonts w:ascii="ＭＳ 明朝" w:eastAsia="ＭＳ 明朝" w:hAnsi="ＭＳ 明朝" w:cs="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2" w15:restartNumberingAfterBreak="0">
    <w:nsid w:val="7A8640FD"/>
    <w:multiLevelType w:val="hybridMultilevel"/>
    <w:tmpl w:val="3ED84F2E"/>
    <w:lvl w:ilvl="0" w:tplc="46325DFE">
      <w:start w:val="2"/>
      <w:numFmt w:val="bullet"/>
      <w:lvlText w:val="※"/>
      <w:lvlJc w:val="left"/>
      <w:pPr>
        <w:tabs>
          <w:tab w:val="num" w:pos="990"/>
        </w:tabs>
        <w:ind w:left="990" w:hanging="360"/>
      </w:pPr>
      <w:rPr>
        <w:rFonts w:ascii="ＭＳ 明朝" w:eastAsia="ＭＳ 明朝" w:hAnsi="ＭＳ 明朝" w:cs="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3" w15:restartNumberingAfterBreak="0">
    <w:nsid w:val="7FEF4E49"/>
    <w:multiLevelType w:val="hybridMultilevel"/>
    <w:tmpl w:val="4CD4D63A"/>
    <w:lvl w:ilvl="0" w:tplc="89E24C8E">
      <w:start w:val="3"/>
      <w:numFmt w:val="bullet"/>
      <w:lvlText w:val="・"/>
      <w:lvlJc w:val="left"/>
      <w:pPr>
        <w:tabs>
          <w:tab w:val="num" w:pos="990"/>
        </w:tabs>
        <w:ind w:left="990" w:hanging="360"/>
      </w:pPr>
      <w:rPr>
        <w:rFonts w:ascii="ＭＳ 明朝" w:eastAsia="ＭＳ 明朝" w:hAnsi="ＭＳ 明朝" w:cs="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247493437">
    <w:abstractNumId w:val="8"/>
  </w:num>
  <w:num w:numId="2" w16cid:durableId="1197741416">
    <w:abstractNumId w:val="12"/>
  </w:num>
  <w:num w:numId="3" w16cid:durableId="1699702008">
    <w:abstractNumId w:val="5"/>
  </w:num>
  <w:num w:numId="4" w16cid:durableId="1313563228">
    <w:abstractNumId w:val="23"/>
  </w:num>
  <w:num w:numId="5" w16cid:durableId="1364096672">
    <w:abstractNumId w:val="21"/>
  </w:num>
  <w:num w:numId="6" w16cid:durableId="1152913299">
    <w:abstractNumId w:val="22"/>
  </w:num>
  <w:num w:numId="7" w16cid:durableId="1760054003">
    <w:abstractNumId w:val="3"/>
  </w:num>
  <w:num w:numId="8" w16cid:durableId="1680351097">
    <w:abstractNumId w:val="11"/>
  </w:num>
  <w:num w:numId="9" w16cid:durableId="533856290">
    <w:abstractNumId w:val="2"/>
  </w:num>
  <w:num w:numId="10" w16cid:durableId="589119713">
    <w:abstractNumId w:val="0"/>
  </w:num>
  <w:num w:numId="11" w16cid:durableId="1319455983">
    <w:abstractNumId w:val="7"/>
  </w:num>
  <w:num w:numId="12" w16cid:durableId="792597968">
    <w:abstractNumId w:val="6"/>
  </w:num>
  <w:num w:numId="13" w16cid:durableId="2109235144">
    <w:abstractNumId w:val="18"/>
  </w:num>
  <w:num w:numId="14" w16cid:durableId="2089424928">
    <w:abstractNumId w:val="1"/>
  </w:num>
  <w:num w:numId="15" w16cid:durableId="305163341">
    <w:abstractNumId w:val="13"/>
  </w:num>
  <w:num w:numId="16" w16cid:durableId="1160270863">
    <w:abstractNumId w:val="4"/>
  </w:num>
  <w:num w:numId="17" w16cid:durableId="1118841957">
    <w:abstractNumId w:val="14"/>
  </w:num>
  <w:num w:numId="18" w16cid:durableId="2113015683">
    <w:abstractNumId w:val="19"/>
  </w:num>
  <w:num w:numId="19" w16cid:durableId="1262370975">
    <w:abstractNumId w:val="10"/>
  </w:num>
  <w:num w:numId="20" w16cid:durableId="1170440007">
    <w:abstractNumId w:val="15"/>
  </w:num>
  <w:num w:numId="21" w16cid:durableId="965697564">
    <w:abstractNumId w:val="16"/>
  </w:num>
  <w:num w:numId="22" w16cid:durableId="557785428">
    <w:abstractNumId w:val="17"/>
  </w:num>
  <w:num w:numId="23" w16cid:durableId="231698445">
    <w:abstractNumId w:val="9"/>
  </w:num>
  <w:num w:numId="24" w16cid:durableId="18697517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efaultTabStop w:val="720"/>
  <w:drawingGridHorizontalSpacing w:val="105"/>
  <w:drawingGridVerticalSpacing w:val="143"/>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36B"/>
    <w:rsid w:val="0000423E"/>
    <w:rsid w:val="00004AD0"/>
    <w:rsid w:val="000058A6"/>
    <w:rsid w:val="00015272"/>
    <w:rsid w:val="00027BF3"/>
    <w:rsid w:val="00027C8B"/>
    <w:rsid w:val="00030439"/>
    <w:rsid w:val="00033CA0"/>
    <w:rsid w:val="0003680A"/>
    <w:rsid w:val="00053F29"/>
    <w:rsid w:val="00054862"/>
    <w:rsid w:val="00061D52"/>
    <w:rsid w:val="00064A5A"/>
    <w:rsid w:val="00064FE4"/>
    <w:rsid w:val="000753DD"/>
    <w:rsid w:val="000825BB"/>
    <w:rsid w:val="0008730A"/>
    <w:rsid w:val="000A09B2"/>
    <w:rsid w:val="000A64EE"/>
    <w:rsid w:val="000B2CDD"/>
    <w:rsid w:val="000B5B72"/>
    <w:rsid w:val="000C6C01"/>
    <w:rsid w:val="000D0C79"/>
    <w:rsid w:val="000D1A98"/>
    <w:rsid w:val="000D3049"/>
    <w:rsid w:val="000D6865"/>
    <w:rsid w:val="000D6988"/>
    <w:rsid w:val="000E54E9"/>
    <w:rsid w:val="000E5F32"/>
    <w:rsid w:val="000E7529"/>
    <w:rsid w:val="000E77FE"/>
    <w:rsid w:val="000F1A84"/>
    <w:rsid w:val="0011076C"/>
    <w:rsid w:val="00112C46"/>
    <w:rsid w:val="00117F45"/>
    <w:rsid w:val="001245A3"/>
    <w:rsid w:val="00135F47"/>
    <w:rsid w:val="00145F22"/>
    <w:rsid w:val="00147C6B"/>
    <w:rsid w:val="001506A3"/>
    <w:rsid w:val="00152A43"/>
    <w:rsid w:val="001613E5"/>
    <w:rsid w:val="00162A22"/>
    <w:rsid w:val="0016495E"/>
    <w:rsid w:val="0017368C"/>
    <w:rsid w:val="00173B64"/>
    <w:rsid w:val="001820DF"/>
    <w:rsid w:val="00182E64"/>
    <w:rsid w:val="0018641A"/>
    <w:rsid w:val="00187A0A"/>
    <w:rsid w:val="001A2A1E"/>
    <w:rsid w:val="001A3737"/>
    <w:rsid w:val="001A6B99"/>
    <w:rsid w:val="001A72DC"/>
    <w:rsid w:val="001B6307"/>
    <w:rsid w:val="001C6915"/>
    <w:rsid w:val="001C6E7A"/>
    <w:rsid w:val="001D43A9"/>
    <w:rsid w:val="001F0DD9"/>
    <w:rsid w:val="001F625E"/>
    <w:rsid w:val="00201E6D"/>
    <w:rsid w:val="00204BCB"/>
    <w:rsid w:val="00206096"/>
    <w:rsid w:val="00214DD8"/>
    <w:rsid w:val="0021660E"/>
    <w:rsid w:val="00231DD6"/>
    <w:rsid w:val="00240F94"/>
    <w:rsid w:val="00243459"/>
    <w:rsid w:val="00246582"/>
    <w:rsid w:val="00254127"/>
    <w:rsid w:val="002573DC"/>
    <w:rsid w:val="00257607"/>
    <w:rsid w:val="002576FC"/>
    <w:rsid w:val="002710E2"/>
    <w:rsid w:val="00272304"/>
    <w:rsid w:val="00272776"/>
    <w:rsid w:val="00274828"/>
    <w:rsid w:val="00276922"/>
    <w:rsid w:val="002778D7"/>
    <w:rsid w:val="00282FEA"/>
    <w:rsid w:val="00284C99"/>
    <w:rsid w:val="002870E3"/>
    <w:rsid w:val="002A30C0"/>
    <w:rsid w:val="002A3A15"/>
    <w:rsid w:val="002A7F35"/>
    <w:rsid w:val="002C65F7"/>
    <w:rsid w:val="002D544B"/>
    <w:rsid w:val="002D7149"/>
    <w:rsid w:val="002D7D83"/>
    <w:rsid w:val="00300B99"/>
    <w:rsid w:val="003032B0"/>
    <w:rsid w:val="00304707"/>
    <w:rsid w:val="00310385"/>
    <w:rsid w:val="00313C37"/>
    <w:rsid w:val="00315BB2"/>
    <w:rsid w:val="00315F29"/>
    <w:rsid w:val="00324A08"/>
    <w:rsid w:val="00330D79"/>
    <w:rsid w:val="003322A5"/>
    <w:rsid w:val="00332814"/>
    <w:rsid w:val="00334C21"/>
    <w:rsid w:val="00335F8C"/>
    <w:rsid w:val="00347E05"/>
    <w:rsid w:val="00352168"/>
    <w:rsid w:val="00354810"/>
    <w:rsid w:val="00360F1D"/>
    <w:rsid w:val="00365FD4"/>
    <w:rsid w:val="00372EFB"/>
    <w:rsid w:val="003733AC"/>
    <w:rsid w:val="00373A09"/>
    <w:rsid w:val="00384749"/>
    <w:rsid w:val="00393623"/>
    <w:rsid w:val="0039509A"/>
    <w:rsid w:val="003A2E86"/>
    <w:rsid w:val="003A2FFE"/>
    <w:rsid w:val="003D056B"/>
    <w:rsid w:val="003D33FB"/>
    <w:rsid w:val="003D4DA5"/>
    <w:rsid w:val="003D624C"/>
    <w:rsid w:val="003E1834"/>
    <w:rsid w:val="003E6B1B"/>
    <w:rsid w:val="0040057A"/>
    <w:rsid w:val="00400CD4"/>
    <w:rsid w:val="00403B0C"/>
    <w:rsid w:val="004048BE"/>
    <w:rsid w:val="00407513"/>
    <w:rsid w:val="00407F97"/>
    <w:rsid w:val="004201D1"/>
    <w:rsid w:val="004203C9"/>
    <w:rsid w:val="004217D0"/>
    <w:rsid w:val="00426B83"/>
    <w:rsid w:val="004302FD"/>
    <w:rsid w:val="004321F1"/>
    <w:rsid w:val="00433708"/>
    <w:rsid w:val="00436094"/>
    <w:rsid w:val="00436F9E"/>
    <w:rsid w:val="00447A0B"/>
    <w:rsid w:val="00452AC7"/>
    <w:rsid w:val="00452D5D"/>
    <w:rsid w:val="0045433C"/>
    <w:rsid w:val="00465444"/>
    <w:rsid w:val="00480CBB"/>
    <w:rsid w:val="004822F2"/>
    <w:rsid w:val="00486349"/>
    <w:rsid w:val="00494344"/>
    <w:rsid w:val="004956F1"/>
    <w:rsid w:val="00497272"/>
    <w:rsid w:val="004A08FE"/>
    <w:rsid w:val="004B28D8"/>
    <w:rsid w:val="004B2CCC"/>
    <w:rsid w:val="004B425E"/>
    <w:rsid w:val="004B5FEB"/>
    <w:rsid w:val="004C1CFA"/>
    <w:rsid w:val="004C328A"/>
    <w:rsid w:val="004C34D5"/>
    <w:rsid w:val="004C636C"/>
    <w:rsid w:val="004D2150"/>
    <w:rsid w:val="004D37FF"/>
    <w:rsid w:val="004D3D2D"/>
    <w:rsid w:val="004D4DDA"/>
    <w:rsid w:val="004E000F"/>
    <w:rsid w:val="004E01D8"/>
    <w:rsid w:val="004E089F"/>
    <w:rsid w:val="004E2609"/>
    <w:rsid w:val="004E57D4"/>
    <w:rsid w:val="004F07EC"/>
    <w:rsid w:val="004F4276"/>
    <w:rsid w:val="004F454B"/>
    <w:rsid w:val="004F57F1"/>
    <w:rsid w:val="004F7014"/>
    <w:rsid w:val="004F795C"/>
    <w:rsid w:val="00510E59"/>
    <w:rsid w:val="005210C8"/>
    <w:rsid w:val="00522B78"/>
    <w:rsid w:val="0052422E"/>
    <w:rsid w:val="0052443A"/>
    <w:rsid w:val="0052738A"/>
    <w:rsid w:val="005410A9"/>
    <w:rsid w:val="00543637"/>
    <w:rsid w:val="00543870"/>
    <w:rsid w:val="00543CDE"/>
    <w:rsid w:val="005476E2"/>
    <w:rsid w:val="00557225"/>
    <w:rsid w:val="00571E5B"/>
    <w:rsid w:val="00572077"/>
    <w:rsid w:val="00572274"/>
    <w:rsid w:val="005755F7"/>
    <w:rsid w:val="005836C0"/>
    <w:rsid w:val="00583A56"/>
    <w:rsid w:val="00583D1C"/>
    <w:rsid w:val="00584E59"/>
    <w:rsid w:val="005863E7"/>
    <w:rsid w:val="00587102"/>
    <w:rsid w:val="005873AE"/>
    <w:rsid w:val="00591518"/>
    <w:rsid w:val="00594FA0"/>
    <w:rsid w:val="005A0DF3"/>
    <w:rsid w:val="005A24B6"/>
    <w:rsid w:val="005A6B88"/>
    <w:rsid w:val="005B4011"/>
    <w:rsid w:val="005B5B97"/>
    <w:rsid w:val="005B648E"/>
    <w:rsid w:val="005C11AD"/>
    <w:rsid w:val="005C1324"/>
    <w:rsid w:val="005C5B2E"/>
    <w:rsid w:val="005C615B"/>
    <w:rsid w:val="005D12D9"/>
    <w:rsid w:val="005D7B3D"/>
    <w:rsid w:val="005E1911"/>
    <w:rsid w:val="005E64F4"/>
    <w:rsid w:val="005F154E"/>
    <w:rsid w:val="005F2CA4"/>
    <w:rsid w:val="005F412E"/>
    <w:rsid w:val="005F5B34"/>
    <w:rsid w:val="005F5EF6"/>
    <w:rsid w:val="006002AB"/>
    <w:rsid w:val="00601FFA"/>
    <w:rsid w:val="00603EA2"/>
    <w:rsid w:val="00605DC1"/>
    <w:rsid w:val="00611F5C"/>
    <w:rsid w:val="00613C6C"/>
    <w:rsid w:val="00613DD4"/>
    <w:rsid w:val="0061466C"/>
    <w:rsid w:val="00621400"/>
    <w:rsid w:val="0062597F"/>
    <w:rsid w:val="00630CD6"/>
    <w:rsid w:val="00635C1F"/>
    <w:rsid w:val="00637F02"/>
    <w:rsid w:val="00641660"/>
    <w:rsid w:val="0064171F"/>
    <w:rsid w:val="00645471"/>
    <w:rsid w:val="00647116"/>
    <w:rsid w:val="006547A0"/>
    <w:rsid w:val="0065537A"/>
    <w:rsid w:val="006624FA"/>
    <w:rsid w:val="00663B58"/>
    <w:rsid w:val="0066415F"/>
    <w:rsid w:val="0066439E"/>
    <w:rsid w:val="00665E6C"/>
    <w:rsid w:val="00677EE4"/>
    <w:rsid w:val="00677FD0"/>
    <w:rsid w:val="00680986"/>
    <w:rsid w:val="00684BD0"/>
    <w:rsid w:val="0069528A"/>
    <w:rsid w:val="006954DF"/>
    <w:rsid w:val="0069685F"/>
    <w:rsid w:val="00697D5E"/>
    <w:rsid w:val="006A5270"/>
    <w:rsid w:val="006B1BCF"/>
    <w:rsid w:val="006B2917"/>
    <w:rsid w:val="006B2FE1"/>
    <w:rsid w:val="006B359A"/>
    <w:rsid w:val="006B417B"/>
    <w:rsid w:val="006C0907"/>
    <w:rsid w:val="006C3B03"/>
    <w:rsid w:val="006C55FA"/>
    <w:rsid w:val="006D209D"/>
    <w:rsid w:val="006D68ED"/>
    <w:rsid w:val="006E461F"/>
    <w:rsid w:val="006F3736"/>
    <w:rsid w:val="00700526"/>
    <w:rsid w:val="00726DDA"/>
    <w:rsid w:val="00737445"/>
    <w:rsid w:val="00750C44"/>
    <w:rsid w:val="007534AE"/>
    <w:rsid w:val="00760526"/>
    <w:rsid w:val="00760D3C"/>
    <w:rsid w:val="00765F9A"/>
    <w:rsid w:val="007723F6"/>
    <w:rsid w:val="00775F18"/>
    <w:rsid w:val="007800D5"/>
    <w:rsid w:val="0078478F"/>
    <w:rsid w:val="00785B3D"/>
    <w:rsid w:val="00787AA9"/>
    <w:rsid w:val="007945EE"/>
    <w:rsid w:val="007A336B"/>
    <w:rsid w:val="007B3262"/>
    <w:rsid w:val="007B68EB"/>
    <w:rsid w:val="007C325B"/>
    <w:rsid w:val="007C3E45"/>
    <w:rsid w:val="007D3C88"/>
    <w:rsid w:val="007D5739"/>
    <w:rsid w:val="007E071C"/>
    <w:rsid w:val="007E4CCB"/>
    <w:rsid w:val="007F307E"/>
    <w:rsid w:val="00805B37"/>
    <w:rsid w:val="00813F6E"/>
    <w:rsid w:val="008208BE"/>
    <w:rsid w:val="00821920"/>
    <w:rsid w:val="008240B2"/>
    <w:rsid w:val="0082772F"/>
    <w:rsid w:val="00837028"/>
    <w:rsid w:val="00837288"/>
    <w:rsid w:val="00843F7A"/>
    <w:rsid w:val="008459BC"/>
    <w:rsid w:val="00846C60"/>
    <w:rsid w:val="0084791D"/>
    <w:rsid w:val="00852F03"/>
    <w:rsid w:val="00854E8F"/>
    <w:rsid w:val="00855061"/>
    <w:rsid w:val="00857921"/>
    <w:rsid w:val="00864340"/>
    <w:rsid w:val="00873FA6"/>
    <w:rsid w:val="00882B81"/>
    <w:rsid w:val="00884874"/>
    <w:rsid w:val="00885BC7"/>
    <w:rsid w:val="0089249D"/>
    <w:rsid w:val="00893DEE"/>
    <w:rsid w:val="00893EE2"/>
    <w:rsid w:val="0089610E"/>
    <w:rsid w:val="008A1A25"/>
    <w:rsid w:val="008A6CBC"/>
    <w:rsid w:val="008C2FD8"/>
    <w:rsid w:val="008C5EAA"/>
    <w:rsid w:val="008E028B"/>
    <w:rsid w:val="008F76E4"/>
    <w:rsid w:val="00900718"/>
    <w:rsid w:val="009047D8"/>
    <w:rsid w:val="00905F50"/>
    <w:rsid w:val="00910E63"/>
    <w:rsid w:val="00911090"/>
    <w:rsid w:val="009111CF"/>
    <w:rsid w:val="00915F19"/>
    <w:rsid w:val="00921FA9"/>
    <w:rsid w:val="00931601"/>
    <w:rsid w:val="009341D0"/>
    <w:rsid w:val="009358E8"/>
    <w:rsid w:val="00940006"/>
    <w:rsid w:val="009433A6"/>
    <w:rsid w:val="0094544C"/>
    <w:rsid w:val="00947740"/>
    <w:rsid w:val="00971955"/>
    <w:rsid w:val="00972F58"/>
    <w:rsid w:val="00974D77"/>
    <w:rsid w:val="00976A5F"/>
    <w:rsid w:val="0099039C"/>
    <w:rsid w:val="00991AD5"/>
    <w:rsid w:val="009A0E5F"/>
    <w:rsid w:val="009B31FD"/>
    <w:rsid w:val="009C3E75"/>
    <w:rsid w:val="009C4358"/>
    <w:rsid w:val="009C5AD8"/>
    <w:rsid w:val="009D0A5A"/>
    <w:rsid w:val="009E7611"/>
    <w:rsid w:val="009F1550"/>
    <w:rsid w:val="009F3FF6"/>
    <w:rsid w:val="00A00DDC"/>
    <w:rsid w:val="00A03638"/>
    <w:rsid w:val="00A05102"/>
    <w:rsid w:val="00A07753"/>
    <w:rsid w:val="00A10CFC"/>
    <w:rsid w:val="00A125D3"/>
    <w:rsid w:val="00A14C89"/>
    <w:rsid w:val="00A17CFD"/>
    <w:rsid w:val="00A22984"/>
    <w:rsid w:val="00A257B4"/>
    <w:rsid w:val="00A321B0"/>
    <w:rsid w:val="00A35C90"/>
    <w:rsid w:val="00A36927"/>
    <w:rsid w:val="00A44DDF"/>
    <w:rsid w:val="00A54318"/>
    <w:rsid w:val="00A54FE0"/>
    <w:rsid w:val="00A6011C"/>
    <w:rsid w:val="00A622F4"/>
    <w:rsid w:val="00A63FE5"/>
    <w:rsid w:val="00A7015A"/>
    <w:rsid w:val="00A70E65"/>
    <w:rsid w:val="00A761E8"/>
    <w:rsid w:val="00A76D91"/>
    <w:rsid w:val="00A77F83"/>
    <w:rsid w:val="00AA14D5"/>
    <w:rsid w:val="00AA1658"/>
    <w:rsid w:val="00AA31FF"/>
    <w:rsid w:val="00AA347C"/>
    <w:rsid w:val="00AA3B29"/>
    <w:rsid w:val="00AA75C6"/>
    <w:rsid w:val="00AB041D"/>
    <w:rsid w:val="00AB1F5E"/>
    <w:rsid w:val="00AC5B45"/>
    <w:rsid w:val="00AD088B"/>
    <w:rsid w:val="00AD3AA5"/>
    <w:rsid w:val="00AD5BC3"/>
    <w:rsid w:val="00AE23E7"/>
    <w:rsid w:val="00AE25BD"/>
    <w:rsid w:val="00AF44E1"/>
    <w:rsid w:val="00AF5884"/>
    <w:rsid w:val="00B02B67"/>
    <w:rsid w:val="00B04591"/>
    <w:rsid w:val="00B10050"/>
    <w:rsid w:val="00B16740"/>
    <w:rsid w:val="00B20895"/>
    <w:rsid w:val="00B226D6"/>
    <w:rsid w:val="00B23396"/>
    <w:rsid w:val="00B23B63"/>
    <w:rsid w:val="00B303CE"/>
    <w:rsid w:val="00B33598"/>
    <w:rsid w:val="00B40B7B"/>
    <w:rsid w:val="00B40F73"/>
    <w:rsid w:val="00B418EF"/>
    <w:rsid w:val="00B507D0"/>
    <w:rsid w:val="00B569EB"/>
    <w:rsid w:val="00B57F96"/>
    <w:rsid w:val="00B609F6"/>
    <w:rsid w:val="00B745CD"/>
    <w:rsid w:val="00B74CE5"/>
    <w:rsid w:val="00B8258E"/>
    <w:rsid w:val="00B90C29"/>
    <w:rsid w:val="00B94B50"/>
    <w:rsid w:val="00B94E71"/>
    <w:rsid w:val="00B96A30"/>
    <w:rsid w:val="00B979C2"/>
    <w:rsid w:val="00BA249E"/>
    <w:rsid w:val="00BA5557"/>
    <w:rsid w:val="00BB16BF"/>
    <w:rsid w:val="00BB5EEF"/>
    <w:rsid w:val="00BC0999"/>
    <w:rsid w:val="00BC51A0"/>
    <w:rsid w:val="00BC57D9"/>
    <w:rsid w:val="00BD0595"/>
    <w:rsid w:val="00BD13D4"/>
    <w:rsid w:val="00BD245E"/>
    <w:rsid w:val="00BD2FC3"/>
    <w:rsid w:val="00BD6283"/>
    <w:rsid w:val="00BF0A21"/>
    <w:rsid w:val="00BF6AD2"/>
    <w:rsid w:val="00C03AB1"/>
    <w:rsid w:val="00C0414A"/>
    <w:rsid w:val="00C04549"/>
    <w:rsid w:val="00C1062E"/>
    <w:rsid w:val="00C17D72"/>
    <w:rsid w:val="00C203B3"/>
    <w:rsid w:val="00C22BF9"/>
    <w:rsid w:val="00C22D01"/>
    <w:rsid w:val="00C26C83"/>
    <w:rsid w:val="00C272CB"/>
    <w:rsid w:val="00C31143"/>
    <w:rsid w:val="00C341B9"/>
    <w:rsid w:val="00C470CA"/>
    <w:rsid w:val="00C47CE8"/>
    <w:rsid w:val="00C53BC9"/>
    <w:rsid w:val="00C649A0"/>
    <w:rsid w:val="00C67674"/>
    <w:rsid w:val="00C70A42"/>
    <w:rsid w:val="00C734C7"/>
    <w:rsid w:val="00C734F0"/>
    <w:rsid w:val="00C739AE"/>
    <w:rsid w:val="00C816E2"/>
    <w:rsid w:val="00C92CF4"/>
    <w:rsid w:val="00CB7FEC"/>
    <w:rsid w:val="00CC2871"/>
    <w:rsid w:val="00CC71B7"/>
    <w:rsid w:val="00CD6608"/>
    <w:rsid w:val="00CE3E2E"/>
    <w:rsid w:val="00CE7CCB"/>
    <w:rsid w:val="00CF32B5"/>
    <w:rsid w:val="00CF39D1"/>
    <w:rsid w:val="00CF718D"/>
    <w:rsid w:val="00CF7F98"/>
    <w:rsid w:val="00D00B9C"/>
    <w:rsid w:val="00D121CC"/>
    <w:rsid w:val="00D12EBB"/>
    <w:rsid w:val="00D16692"/>
    <w:rsid w:val="00D21A45"/>
    <w:rsid w:val="00D253EE"/>
    <w:rsid w:val="00D3129E"/>
    <w:rsid w:val="00D31414"/>
    <w:rsid w:val="00D351FF"/>
    <w:rsid w:val="00D41E8F"/>
    <w:rsid w:val="00D4379E"/>
    <w:rsid w:val="00D43B30"/>
    <w:rsid w:val="00D4687D"/>
    <w:rsid w:val="00D505AA"/>
    <w:rsid w:val="00D52869"/>
    <w:rsid w:val="00D61516"/>
    <w:rsid w:val="00D6308E"/>
    <w:rsid w:val="00D63B49"/>
    <w:rsid w:val="00D6651A"/>
    <w:rsid w:val="00D70D7D"/>
    <w:rsid w:val="00D70E1A"/>
    <w:rsid w:val="00D74D5D"/>
    <w:rsid w:val="00D74F36"/>
    <w:rsid w:val="00D84152"/>
    <w:rsid w:val="00D90862"/>
    <w:rsid w:val="00D90E3F"/>
    <w:rsid w:val="00D92E9C"/>
    <w:rsid w:val="00D970D1"/>
    <w:rsid w:val="00D97C30"/>
    <w:rsid w:val="00DA1C09"/>
    <w:rsid w:val="00DB4CC8"/>
    <w:rsid w:val="00DC5FD2"/>
    <w:rsid w:val="00DC6D9B"/>
    <w:rsid w:val="00DD0C69"/>
    <w:rsid w:val="00DD20A0"/>
    <w:rsid w:val="00DD2E5A"/>
    <w:rsid w:val="00DE3746"/>
    <w:rsid w:val="00DF0685"/>
    <w:rsid w:val="00DF149E"/>
    <w:rsid w:val="00DF15A1"/>
    <w:rsid w:val="00DF340B"/>
    <w:rsid w:val="00DF4037"/>
    <w:rsid w:val="00E01F58"/>
    <w:rsid w:val="00E05271"/>
    <w:rsid w:val="00E07F0A"/>
    <w:rsid w:val="00E14E2C"/>
    <w:rsid w:val="00E25AE1"/>
    <w:rsid w:val="00E47FB7"/>
    <w:rsid w:val="00E55C90"/>
    <w:rsid w:val="00E56E1C"/>
    <w:rsid w:val="00E66C28"/>
    <w:rsid w:val="00E8229F"/>
    <w:rsid w:val="00E845FF"/>
    <w:rsid w:val="00E90F8E"/>
    <w:rsid w:val="00E93D03"/>
    <w:rsid w:val="00E94C8A"/>
    <w:rsid w:val="00EA1615"/>
    <w:rsid w:val="00EA359F"/>
    <w:rsid w:val="00EA397C"/>
    <w:rsid w:val="00EA3D02"/>
    <w:rsid w:val="00EA66C7"/>
    <w:rsid w:val="00EB4BBF"/>
    <w:rsid w:val="00EB602C"/>
    <w:rsid w:val="00EC0CE0"/>
    <w:rsid w:val="00EC2CDE"/>
    <w:rsid w:val="00EC3DA0"/>
    <w:rsid w:val="00ED0B35"/>
    <w:rsid w:val="00ED232F"/>
    <w:rsid w:val="00ED41B9"/>
    <w:rsid w:val="00ED433A"/>
    <w:rsid w:val="00ED6562"/>
    <w:rsid w:val="00EE6869"/>
    <w:rsid w:val="00EF7377"/>
    <w:rsid w:val="00F0217B"/>
    <w:rsid w:val="00F03457"/>
    <w:rsid w:val="00F05FC7"/>
    <w:rsid w:val="00F07B9A"/>
    <w:rsid w:val="00F10877"/>
    <w:rsid w:val="00F153D7"/>
    <w:rsid w:val="00F2327F"/>
    <w:rsid w:val="00F23520"/>
    <w:rsid w:val="00F27F4A"/>
    <w:rsid w:val="00F30631"/>
    <w:rsid w:val="00F3442E"/>
    <w:rsid w:val="00F40D20"/>
    <w:rsid w:val="00F40DBD"/>
    <w:rsid w:val="00F44B51"/>
    <w:rsid w:val="00F477C6"/>
    <w:rsid w:val="00F55276"/>
    <w:rsid w:val="00F55BE4"/>
    <w:rsid w:val="00F61CF3"/>
    <w:rsid w:val="00F66BF0"/>
    <w:rsid w:val="00F6712D"/>
    <w:rsid w:val="00F73B4D"/>
    <w:rsid w:val="00F84657"/>
    <w:rsid w:val="00F85D24"/>
    <w:rsid w:val="00F91A3E"/>
    <w:rsid w:val="00FA7ECE"/>
    <w:rsid w:val="00FC0419"/>
    <w:rsid w:val="00FC069B"/>
    <w:rsid w:val="00FC36C4"/>
    <w:rsid w:val="00FC6CDC"/>
    <w:rsid w:val="00FD7E87"/>
    <w:rsid w:val="00FE0E73"/>
    <w:rsid w:val="00FE190C"/>
    <w:rsid w:val="00FE1FEB"/>
    <w:rsid w:val="00FE3CB8"/>
    <w:rsid w:val="00FE7C79"/>
    <w:rsid w:val="00FF0EDB"/>
    <w:rsid w:val="00FF47CA"/>
    <w:rsid w:val="00FF5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4866D37"/>
  <w15:chartTrackingRefBased/>
  <w15:docId w15:val="{DBD0931E-F631-4EAF-BC0C-1920B31A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4544C"/>
    <w:pPr>
      <w:widowControl w:val="0"/>
      <w:jc w:val="both"/>
    </w:pPr>
    <w:rPr>
      <w:kern w:val="2"/>
      <w:sz w:val="21"/>
      <w:szCs w:val="24"/>
    </w:rPr>
  </w:style>
  <w:style w:type="paragraph" w:styleId="1">
    <w:name w:val="heading 1"/>
    <w:basedOn w:val="a"/>
    <w:next w:val="a"/>
    <w:link w:val="10"/>
    <w:qFormat/>
    <w:rsid w:val="005755F7"/>
    <w:pPr>
      <w:keepNext/>
      <w:outlineLvl w:val="0"/>
    </w:pPr>
    <w:rPr>
      <w:rFonts w:asciiTheme="majorHAnsi" w:eastAsiaTheme="majorEastAsia" w:hAnsiTheme="majorHAnsi" w:cstheme="majorBidi"/>
      <w:sz w:val="24"/>
    </w:rPr>
  </w:style>
  <w:style w:type="paragraph" w:styleId="2">
    <w:name w:val="heading 2"/>
    <w:basedOn w:val="a"/>
    <w:next w:val="a"/>
    <w:link w:val="20"/>
    <w:semiHidden/>
    <w:unhideWhenUsed/>
    <w:qFormat/>
    <w:rsid w:val="005755F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table" w:styleId="aa">
    <w:name w:val="Table Grid"/>
    <w:basedOn w:val="a1"/>
    <w:rsid w:val="00BA5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rsid w:val="005755F7"/>
    <w:pPr>
      <w:tabs>
        <w:tab w:val="right" w:leader="dot" w:pos="9628"/>
      </w:tabs>
    </w:pPr>
    <w:rPr>
      <w:rFonts w:asciiTheme="majorEastAsia" w:eastAsiaTheme="majorEastAsia" w:hAnsiTheme="majorEastAsia"/>
      <w:b/>
      <w:noProof/>
      <w:sz w:val="24"/>
    </w:rPr>
  </w:style>
  <w:style w:type="paragraph" w:styleId="21">
    <w:name w:val="toc 2"/>
    <w:basedOn w:val="a"/>
    <w:next w:val="a"/>
    <w:autoRedefine/>
    <w:uiPriority w:val="39"/>
    <w:rsid w:val="00182E64"/>
    <w:pPr>
      <w:tabs>
        <w:tab w:val="right" w:leader="dot" w:pos="9628"/>
      </w:tabs>
      <w:spacing w:line="480" w:lineRule="auto"/>
      <w:ind w:leftChars="100" w:left="210"/>
      <w:jc w:val="left"/>
    </w:pPr>
    <w:rPr>
      <w:rFonts w:ascii="ＭＳ ゴシック" w:eastAsia="ＭＳ ゴシック" w:hAnsi="ＭＳ ゴシック"/>
      <w:noProof/>
    </w:rPr>
  </w:style>
  <w:style w:type="paragraph" w:styleId="3">
    <w:name w:val="toc 3"/>
    <w:basedOn w:val="a"/>
    <w:next w:val="a"/>
    <w:autoRedefine/>
    <w:uiPriority w:val="39"/>
    <w:rsid w:val="00C67674"/>
    <w:pPr>
      <w:ind w:leftChars="200" w:left="420"/>
    </w:pPr>
  </w:style>
  <w:style w:type="character" w:customStyle="1" w:styleId="a9">
    <w:name w:val="ヘッダー (文字)"/>
    <w:link w:val="a8"/>
    <w:uiPriority w:val="99"/>
    <w:rsid w:val="003D4DA5"/>
    <w:rPr>
      <w:kern w:val="2"/>
      <w:sz w:val="21"/>
      <w:szCs w:val="24"/>
    </w:rPr>
  </w:style>
  <w:style w:type="character" w:styleId="ab">
    <w:name w:val="annotation reference"/>
    <w:rsid w:val="003D624C"/>
    <w:rPr>
      <w:sz w:val="18"/>
      <w:szCs w:val="18"/>
    </w:rPr>
  </w:style>
  <w:style w:type="paragraph" w:styleId="ac">
    <w:name w:val="annotation text"/>
    <w:basedOn w:val="a"/>
    <w:link w:val="ad"/>
    <w:rsid w:val="003D624C"/>
    <w:pPr>
      <w:jc w:val="left"/>
    </w:pPr>
  </w:style>
  <w:style w:type="character" w:customStyle="1" w:styleId="ad">
    <w:name w:val="コメント文字列 (文字)"/>
    <w:link w:val="ac"/>
    <w:rsid w:val="003D624C"/>
    <w:rPr>
      <w:kern w:val="2"/>
      <w:sz w:val="21"/>
      <w:szCs w:val="24"/>
    </w:rPr>
  </w:style>
  <w:style w:type="paragraph" w:styleId="ae">
    <w:name w:val="annotation subject"/>
    <w:basedOn w:val="ac"/>
    <w:next w:val="ac"/>
    <w:link w:val="af"/>
    <w:rsid w:val="003D624C"/>
    <w:rPr>
      <w:b/>
      <w:bCs/>
    </w:rPr>
  </w:style>
  <w:style w:type="character" w:customStyle="1" w:styleId="af">
    <w:name w:val="コメント内容 (文字)"/>
    <w:link w:val="ae"/>
    <w:rsid w:val="003D624C"/>
    <w:rPr>
      <w:b/>
      <w:bCs/>
      <w:kern w:val="2"/>
      <w:sz w:val="21"/>
      <w:szCs w:val="24"/>
    </w:rPr>
  </w:style>
  <w:style w:type="paragraph" w:styleId="af0">
    <w:name w:val="Revision"/>
    <w:hidden/>
    <w:uiPriority w:val="99"/>
    <w:semiHidden/>
    <w:rsid w:val="000E77FE"/>
    <w:rPr>
      <w:kern w:val="2"/>
      <w:sz w:val="21"/>
      <w:szCs w:val="24"/>
    </w:rPr>
  </w:style>
  <w:style w:type="paragraph" w:customStyle="1" w:styleId="af1">
    <w:name w:val="見出し１"/>
    <w:basedOn w:val="1"/>
    <w:link w:val="af2"/>
    <w:qFormat/>
    <w:rsid w:val="005755F7"/>
    <w:rPr>
      <w:rFonts w:ascii="ＭＳ ゴシック" w:eastAsia="ＭＳ ゴシック" w:hAnsi="ＭＳ ゴシック"/>
      <w:color w:val="000000"/>
    </w:rPr>
  </w:style>
  <w:style w:type="paragraph" w:customStyle="1" w:styleId="af3">
    <w:name w:val="見出し２"/>
    <w:basedOn w:val="2"/>
    <w:link w:val="af4"/>
    <w:qFormat/>
    <w:rsid w:val="005755F7"/>
  </w:style>
  <w:style w:type="character" w:customStyle="1" w:styleId="10">
    <w:name w:val="見出し 1 (文字)"/>
    <w:basedOn w:val="a0"/>
    <w:link w:val="1"/>
    <w:rsid w:val="005755F7"/>
    <w:rPr>
      <w:rFonts w:asciiTheme="majorHAnsi" w:eastAsiaTheme="majorEastAsia" w:hAnsiTheme="majorHAnsi" w:cstheme="majorBidi"/>
      <w:kern w:val="2"/>
      <w:sz w:val="24"/>
      <w:szCs w:val="24"/>
    </w:rPr>
  </w:style>
  <w:style w:type="character" w:customStyle="1" w:styleId="af2">
    <w:name w:val="見出し１ (文字)"/>
    <w:basedOn w:val="10"/>
    <w:link w:val="af1"/>
    <w:rsid w:val="005755F7"/>
    <w:rPr>
      <w:rFonts w:ascii="ＭＳ ゴシック" w:eastAsia="ＭＳ ゴシック" w:hAnsi="ＭＳ ゴシック" w:cstheme="majorBidi"/>
      <w:color w:val="000000"/>
      <w:kern w:val="2"/>
      <w:sz w:val="24"/>
      <w:szCs w:val="24"/>
    </w:rPr>
  </w:style>
  <w:style w:type="paragraph" w:styleId="af5">
    <w:name w:val="TOC Heading"/>
    <w:basedOn w:val="1"/>
    <w:next w:val="a"/>
    <w:uiPriority w:val="39"/>
    <w:unhideWhenUsed/>
    <w:qFormat/>
    <w:rsid w:val="005755F7"/>
    <w:pPr>
      <w:keepLines/>
      <w:widowControl/>
      <w:spacing w:before="240" w:line="259" w:lineRule="auto"/>
      <w:jc w:val="left"/>
      <w:outlineLvl w:val="9"/>
    </w:pPr>
    <w:rPr>
      <w:color w:val="2E74B5" w:themeColor="accent1" w:themeShade="BF"/>
      <w:kern w:val="0"/>
      <w:sz w:val="32"/>
      <w:szCs w:val="32"/>
    </w:rPr>
  </w:style>
  <w:style w:type="character" w:customStyle="1" w:styleId="20">
    <w:name w:val="見出し 2 (文字)"/>
    <w:basedOn w:val="a0"/>
    <w:link w:val="2"/>
    <w:semiHidden/>
    <w:rsid w:val="005755F7"/>
    <w:rPr>
      <w:rFonts w:asciiTheme="majorHAnsi" w:eastAsiaTheme="majorEastAsia" w:hAnsiTheme="majorHAnsi" w:cstheme="majorBidi"/>
      <w:kern w:val="2"/>
      <w:sz w:val="21"/>
      <w:szCs w:val="24"/>
    </w:rPr>
  </w:style>
  <w:style w:type="character" w:customStyle="1" w:styleId="af4">
    <w:name w:val="見出し２ (文字)"/>
    <w:basedOn w:val="20"/>
    <w:link w:val="af3"/>
    <w:rsid w:val="005755F7"/>
    <w:rPr>
      <w:rFonts w:asciiTheme="majorHAnsi" w:eastAsiaTheme="majorEastAsia" w:hAnsiTheme="majorHAnsi" w:cstheme="majorBidi"/>
      <w:kern w:val="2"/>
      <w:sz w:val="21"/>
      <w:szCs w:val="24"/>
    </w:rPr>
  </w:style>
  <w:style w:type="character" w:styleId="af6">
    <w:name w:val="Hyperlink"/>
    <w:basedOn w:val="a0"/>
    <w:uiPriority w:val="99"/>
    <w:unhideWhenUsed/>
    <w:rsid w:val="005755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389402">
      <w:bodyDiv w:val="1"/>
      <w:marLeft w:val="0"/>
      <w:marRight w:val="0"/>
      <w:marTop w:val="0"/>
      <w:marBottom w:val="0"/>
      <w:divBdr>
        <w:top w:val="none" w:sz="0" w:space="0" w:color="auto"/>
        <w:left w:val="none" w:sz="0" w:space="0" w:color="auto"/>
        <w:bottom w:val="none" w:sz="0" w:space="0" w:color="auto"/>
        <w:right w:val="none" w:sz="0" w:space="0" w:color="auto"/>
      </w:divBdr>
    </w:div>
    <w:div w:id="104413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5DBD8-081D-43EA-9B80-FBEE1BB21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14787</Words>
  <Characters>1982</Characters>
  <Application>Microsoft Office Word</Application>
  <DocSecurity>0</DocSecurity>
  <Lines>16</Lines>
  <Paragraphs>33</Paragraphs>
  <ScaleCrop>false</ScaleCrop>
  <HeadingPairs>
    <vt:vector size="2" baseType="variant">
      <vt:variant>
        <vt:lpstr>タイトル</vt:lpstr>
      </vt:variant>
      <vt:variant>
        <vt:i4>1</vt:i4>
      </vt:variant>
    </vt:vector>
  </HeadingPairs>
  <TitlesOfParts>
    <vt:vector size="1" baseType="lpstr">
      <vt:lpstr/>
    </vt:vector>
  </TitlesOfParts>
  <Company>kadoma_city</Company>
  <LinksUpToDate>false</LinksUpToDate>
  <CharactersWithSpaces>16736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奥松　元</cp:lastModifiedBy>
  <cp:revision>6</cp:revision>
  <cp:lastPrinted>2025-06-27T11:42:00Z</cp:lastPrinted>
  <dcterms:created xsi:type="dcterms:W3CDTF">2019-12-13T04:43:00Z</dcterms:created>
  <dcterms:modified xsi:type="dcterms:W3CDTF">2025-07-01T01:06:00Z</dcterms:modified>
  <cp:contentStatus/>
</cp:coreProperties>
</file>