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DA7B369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5D09F5" w:rsidRPr="005D09F5">
        <w:rPr>
          <w:rFonts w:ascii="ＭＳ 明朝" w:hAnsi="ＭＳ 明朝" w:hint="eastAsia"/>
          <w:sz w:val="24"/>
          <w:u w:val="single"/>
        </w:rPr>
        <w:t>TOC</w:t>
      </w:r>
      <w:r w:rsidR="005D09F5">
        <w:rPr>
          <w:rFonts w:hint="eastAsia"/>
          <w:sz w:val="24"/>
          <w:u w:val="single"/>
        </w:rPr>
        <w:t>計修繕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7EB4871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5D09F5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5D09F5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702440246">
    <w:abstractNumId w:val="0"/>
  </w:num>
  <w:num w:numId="2" w16cid:durableId="136833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D7AA4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5D09F5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5D09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2025-11-11T04:23:00Z</dcterms:modified>
</cp:coreProperties>
</file>