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</w:t>
      </w:r>
      <w:bookmarkStart w:id="0" w:name="_GoBack"/>
      <w:bookmarkEnd w:id="0"/>
      <w:r w:rsidRPr="00E901CB">
        <w:rPr>
          <w:rFonts w:ascii="ＭＳ 明朝" w:eastAsia="ＭＳ 明朝" w:hAnsi="ＭＳ 明朝" w:hint="eastAsia"/>
          <w:sz w:val="24"/>
          <w:szCs w:val="24"/>
        </w:rPr>
        <w:t>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695C85A" w:rsidR="009344BD" w:rsidRPr="00CD1D5B" w:rsidRDefault="00D62842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6284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旧門真市立水桜小学校土壌汚染状況調査業務委託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695C85A" w:rsidR="009344BD" w:rsidRPr="00CD1D5B" w:rsidRDefault="00D6284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6284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旧門真市立水桜小学校土壌汚染状況調査業務委託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62842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8D0B-8006-41D4-8B13-A237F23B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2026-03-18T01:39:00Z</dcterms:modified>
</cp:coreProperties>
</file>